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5040"/>
      </w:tblGrid>
      <w:tr w:rsidR="007B2A9F" w:rsidTr="000D1B60">
        <w:tc>
          <w:tcPr>
            <w:tcW w:w="5755" w:type="dxa"/>
          </w:tcPr>
          <w:p w:rsidR="007B2A9F" w:rsidRDefault="007B2A9F" w:rsidP="00130616">
            <w:pPr>
              <w:rPr>
                <w:b/>
                <w:lang w:val="el-GR"/>
              </w:rPr>
            </w:pPr>
            <w:r>
              <w:rPr>
                <w:b/>
                <w:noProof/>
              </w:rPr>
              <w:drawing>
                <wp:inline distT="0" distB="0" distL="0" distR="0" wp14:anchorId="5A04E0C3" wp14:editId="082F723C">
                  <wp:extent cx="135953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9535" cy="762000"/>
                          </a:xfrm>
                          <a:prstGeom prst="rect">
                            <a:avLst/>
                          </a:prstGeom>
                          <a:noFill/>
                        </pic:spPr>
                      </pic:pic>
                    </a:graphicData>
                  </a:graphic>
                </wp:inline>
              </w:drawing>
            </w:r>
          </w:p>
          <w:p w:rsidR="007B2A9F" w:rsidRDefault="007B2A9F" w:rsidP="00130616">
            <w:pPr>
              <w:rPr>
                <w:b/>
                <w:lang w:val="el-GR"/>
              </w:rPr>
            </w:pPr>
          </w:p>
          <w:p w:rsidR="0077286E" w:rsidRDefault="0077286E" w:rsidP="007B2A9F">
            <w:pPr>
              <w:rPr>
                <w:b/>
              </w:rPr>
            </w:pPr>
          </w:p>
          <w:p w:rsidR="007B2A9F" w:rsidRPr="002A6B22" w:rsidRDefault="007B2A9F" w:rsidP="007B2A9F">
            <w:pPr>
              <w:rPr>
                <w:b/>
                <w:sz w:val="32"/>
                <w:szCs w:val="32"/>
              </w:rPr>
            </w:pPr>
            <w:r w:rsidRPr="002A6B22">
              <w:rPr>
                <w:b/>
                <w:sz w:val="32"/>
                <w:szCs w:val="32"/>
              </w:rPr>
              <w:t>ΟΙΚΟΣ ΔΗΜΟΠΡΑΣΙΩΝ ΨΑΘΑΡΗΣ</w:t>
            </w:r>
          </w:p>
          <w:p w:rsidR="007B2A9F" w:rsidRPr="002A6B22" w:rsidRDefault="007B2A9F" w:rsidP="007B2A9F">
            <w:pPr>
              <w:rPr>
                <w:b/>
                <w:sz w:val="24"/>
                <w:szCs w:val="24"/>
                <w:lang w:val="el-GR"/>
              </w:rPr>
            </w:pPr>
            <w:r w:rsidRPr="002A6B22">
              <w:rPr>
                <w:sz w:val="28"/>
                <w:szCs w:val="28"/>
                <w:lang w:val="el-GR"/>
              </w:rPr>
              <w:t xml:space="preserve">33η Δημοπρασία Οίκου </w:t>
            </w:r>
            <w:proofErr w:type="spellStart"/>
            <w:r w:rsidRPr="002A6B22">
              <w:rPr>
                <w:sz w:val="28"/>
                <w:szCs w:val="28"/>
                <w:lang w:val="el-GR"/>
              </w:rPr>
              <w:t>Ψαθάρης</w:t>
            </w:r>
            <w:proofErr w:type="spellEnd"/>
            <w:r w:rsidRPr="002A6B22">
              <w:rPr>
                <w:b/>
                <w:sz w:val="24"/>
                <w:szCs w:val="24"/>
                <w:lang w:val="el-GR"/>
              </w:rPr>
              <w:br/>
              <w:t>ΕΡΓΑ ΚΥΠΡΙΩΝ, ΕΛΛΑΔΙΤΩΝ ΚΑΙ ΑΛΛΩΝ ΚΑΛΛΙΤΕΧΝΩΝ</w:t>
            </w:r>
            <w:r w:rsidRPr="002A6B22">
              <w:rPr>
                <w:b/>
                <w:sz w:val="24"/>
                <w:szCs w:val="24"/>
                <w:lang w:val="el-GR"/>
              </w:rPr>
              <w:br/>
            </w:r>
            <w:r w:rsidRPr="002A6B22">
              <w:rPr>
                <w:sz w:val="28"/>
                <w:szCs w:val="28"/>
                <w:lang w:val="el-GR"/>
              </w:rPr>
              <w:t>7 Ιουνίου 2023 στις 8 μ.μ.</w:t>
            </w:r>
            <w:r w:rsidRPr="002A6B22">
              <w:rPr>
                <w:sz w:val="28"/>
                <w:szCs w:val="28"/>
                <w:lang w:val="el-GR"/>
              </w:rPr>
              <w:br/>
              <w:t>Ξενοδοχείο CLEOPATRA, Λευκωσία</w:t>
            </w:r>
          </w:p>
          <w:p w:rsidR="007B2A9F" w:rsidRPr="002A6B22" w:rsidRDefault="007B2A9F" w:rsidP="007B2A9F">
            <w:pPr>
              <w:rPr>
                <w:b/>
                <w:sz w:val="24"/>
                <w:szCs w:val="24"/>
                <w:lang w:val="el-GR"/>
              </w:rPr>
            </w:pPr>
          </w:p>
          <w:p w:rsidR="0077286E" w:rsidRPr="002A6B22" w:rsidRDefault="0077286E" w:rsidP="007B2A9F">
            <w:pPr>
              <w:rPr>
                <w:b/>
                <w:sz w:val="24"/>
                <w:szCs w:val="24"/>
                <w:lang w:val="el-GR"/>
              </w:rPr>
            </w:pPr>
          </w:p>
          <w:p w:rsidR="007B2A9F" w:rsidRPr="002A6B22" w:rsidRDefault="007B2A9F" w:rsidP="007B2A9F">
            <w:pPr>
              <w:rPr>
                <w:sz w:val="24"/>
                <w:szCs w:val="24"/>
                <w:lang w:val="el-GR"/>
              </w:rPr>
            </w:pPr>
            <w:r w:rsidRPr="002A6B22">
              <w:rPr>
                <w:b/>
                <w:sz w:val="24"/>
                <w:szCs w:val="24"/>
                <w:lang w:val="el-GR"/>
              </w:rPr>
              <w:t>ΕΚΘΕΣΗ ΕΡΓΩΝ</w:t>
            </w:r>
            <w:r w:rsidRPr="002A6B22">
              <w:rPr>
                <w:b/>
                <w:sz w:val="24"/>
                <w:szCs w:val="24"/>
                <w:lang w:val="el-GR"/>
              </w:rPr>
              <w:br/>
            </w:r>
            <w:r w:rsidRPr="002A6B22">
              <w:rPr>
                <w:sz w:val="24"/>
                <w:szCs w:val="24"/>
                <w:lang w:val="el-GR"/>
              </w:rPr>
              <w:t xml:space="preserve">ΞΕΝΟΔΟΧΕΙΟ ΚΛΕΟΠΑΤΡΑ – </w:t>
            </w:r>
            <w:r w:rsidRPr="002A6B22">
              <w:rPr>
                <w:sz w:val="24"/>
                <w:szCs w:val="24"/>
                <w:lang w:val="el-GR"/>
              </w:rPr>
              <w:t>ΑΙΘΟΥΣΑ ΜΑΚΕΔΟΝΙΑ</w:t>
            </w:r>
          </w:p>
          <w:p w:rsidR="007B2A9F" w:rsidRPr="002A6B22" w:rsidRDefault="002A6B22" w:rsidP="007B2A9F">
            <w:pPr>
              <w:rPr>
                <w:sz w:val="24"/>
                <w:szCs w:val="24"/>
                <w:lang w:val="el-GR"/>
              </w:rPr>
            </w:pPr>
            <w:r>
              <w:rPr>
                <w:sz w:val="24"/>
                <w:szCs w:val="24"/>
                <w:lang w:val="el-GR"/>
              </w:rPr>
              <w:br/>
            </w:r>
            <w:r w:rsidR="007B2A9F" w:rsidRPr="002A6B22">
              <w:rPr>
                <w:sz w:val="24"/>
                <w:szCs w:val="24"/>
                <w:lang w:val="el-GR"/>
              </w:rPr>
              <w:t>Δευτέρα 5 Ιουνίου 10.00 π.μ. - 9.00 μ.μ.</w:t>
            </w:r>
            <w:r w:rsidR="007B2A9F" w:rsidRPr="002A6B22">
              <w:rPr>
                <w:sz w:val="24"/>
                <w:szCs w:val="24"/>
                <w:lang w:val="el-GR"/>
              </w:rPr>
              <w:br/>
              <w:t>Τρίτη 6 Ιουνίου 10.00 π.μ.- 9.00 μ.μ.</w:t>
            </w:r>
            <w:r w:rsidR="007B2A9F" w:rsidRPr="002A6B22">
              <w:rPr>
                <w:sz w:val="24"/>
                <w:szCs w:val="24"/>
                <w:lang w:val="el-GR"/>
              </w:rPr>
              <w:br/>
              <w:t>Τετάρτη 7 Ιουνίου 10.00 π.μ. - 5.00 μ.μ.</w:t>
            </w:r>
          </w:p>
          <w:p w:rsidR="007B2A9F" w:rsidRDefault="002A6B22" w:rsidP="007B2A9F">
            <w:pPr>
              <w:rPr>
                <w:b/>
                <w:lang w:val="el-GR"/>
              </w:rPr>
            </w:pPr>
            <w:r>
              <w:rPr>
                <w:sz w:val="24"/>
                <w:szCs w:val="24"/>
                <w:lang w:val="el-GR"/>
              </w:rPr>
              <w:br/>
            </w:r>
            <w:r w:rsidR="007B2A9F" w:rsidRPr="002A6B22">
              <w:rPr>
                <w:sz w:val="24"/>
                <w:szCs w:val="24"/>
                <w:lang w:val="el-GR"/>
              </w:rPr>
              <w:t>Δημοπρασία: Τετάρτη 7 Ιουνίου 2023, 8:00 μ.μ.</w:t>
            </w:r>
          </w:p>
        </w:tc>
        <w:tc>
          <w:tcPr>
            <w:tcW w:w="5040" w:type="dxa"/>
          </w:tcPr>
          <w:p w:rsidR="007B2A9F" w:rsidRDefault="007B2A9F" w:rsidP="007B2A9F">
            <w:pPr>
              <w:jc w:val="center"/>
              <w:rPr>
                <w:b/>
                <w:lang w:val="el-GR"/>
              </w:rPr>
            </w:pPr>
            <w:r>
              <w:rPr>
                <w:b/>
                <w:noProof/>
              </w:rPr>
              <w:drawing>
                <wp:inline distT="0" distB="0" distL="0" distR="0" wp14:anchorId="7C0CB527">
                  <wp:extent cx="3035935" cy="451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5935" cy="4517390"/>
                          </a:xfrm>
                          <a:prstGeom prst="rect">
                            <a:avLst/>
                          </a:prstGeom>
                          <a:noFill/>
                        </pic:spPr>
                      </pic:pic>
                    </a:graphicData>
                  </a:graphic>
                </wp:inline>
              </w:drawing>
            </w:r>
            <w:r>
              <w:rPr>
                <w:b/>
                <w:lang w:val="el-GR"/>
              </w:rPr>
              <w:br/>
            </w:r>
            <w:r w:rsidRPr="0077286E">
              <w:rPr>
                <w:sz w:val="20"/>
                <w:szCs w:val="20"/>
                <w:lang w:val="el-GR"/>
              </w:rPr>
              <w:t>Χρ. Σάββα, Ο Ψαράς, 1960 (</w:t>
            </w:r>
            <w:proofErr w:type="spellStart"/>
            <w:r w:rsidRPr="0077286E">
              <w:rPr>
                <w:sz w:val="20"/>
                <w:szCs w:val="20"/>
                <w:lang w:val="el-GR"/>
              </w:rPr>
              <w:t>Αρ</w:t>
            </w:r>
            <w:proofErr w:type="spellEnd"/>
            <w:r w:rsidRPr="0077286E">
              <w:rPr>
                <w:sz w:val="20"/>
                <w:szCs w:val="20"/>
                <w:lang w:val="el-GR"/>
              </w:rPr>
              <w:t>. Κατ.28)</w:t>
            </w:r>
          </w:p>
        </w:tc>
      </w:tr>
    </w:tbl>
    <w:p w:rsidR="007B2A9F" w:rsidRDefault="007B2A9F" w:rsidP="00130616">
      <w:pPr>
        <w:rPr>
          <w:b/>
          <w:lang w:val="el-GR"/>
        </w:rPr>
      </w:pPr>
    </w:p>
    <w:p w:rsidR="007B2A9F" w:rsidRPr="00B85399" w:rsidRDefault="000D1B60" w:rsidP="000D1B60">
      <w:pPr>
        <w:jc w:val="both"/>
        <w:rPr>
          <w:sz w:val="24"/>
          <w:szCs w:val="24"/>
          <w:lang w:val="el-GR"/>
        </w:rPr>
      </w:pPr>
      <w:r w:rsidRPr="00B85399">
        <w:rPr>
          <w:sz w:val="24"/>
          <w:szCs w:val="24"/>
          <w:lang w:val="el-GR"/>
        </w:rPr>
        <w:t xml:space="preserve">Ο Οίκος Δημοπρασιών </w:t>
      </w:r>
      <w:proofErr w:type="spellStart"/>
      <w:r w:rsidRPr="00B85399">
        <w:rPr>
          <w:sz w:val="24"/>
          <w:szCs w:val="24"/>
          <w:lang w:val="el-GR"/>
        </w:rPr>
        <w:t>Ψαθάρης</w:t>
      </w:r>
      <w:proofErr w:type="spellEnd"/>
      <w:r w:rsidRPr="00B85399">
        <w:rPr>
          <w:sz w:val="24"/>
          <w:szCs w:val="24"/>
          <w:lang w:val="el-GR"/>
        </w:rPr>
        <w:t xml:space="preserve"> διοργανώνει την 33η κατά σειρά δημοπρασία και παρουσιάζει μια πλούσια και ποιοτική συλλογή έργων τέχνης στο ξενοδοχείο Κλεοπάτρα από τις 5 μέχρι τις 7 Ιουνίου 2023. Η συλλογή περιλαμβάνει 123 έργα Κύπριων και Ελλαδιτών καλλιτεχνών που θα δημοπρατηθούν στις 8:00 μ.μ. στην Αίθουσα Μακεδονία.</w:t>
      </w:r>
    </w:p>
    <w:p w:rsidR="000D1B60" w:rsidRPr="00B85399" w:rsidRDefault="000D1B60" w:rsidP="000D1B60">
      <w:pPr>
        <w:jc w:val="both"/>
        <w:rPr>
          <w:sz w:val="24"/>
          <w:szCs w:val="24"/>
          <w:lang w:val="el-GR"/>
        </w:rPr>
      </w:pPr>
      <w:r w:rsidRPr="00B85399">
        <w:rPr>
          <w:sz w:val="24"/>
          <w:szCs w:val="24"/>
          <w:lang w:val="el-GR"/>
        </w:rPr>
        <w:t xml:space="preserve">Η δημοπρασία θα ανοίξει, ως είθισται με μια σειρά από υδατογραφίες, 4 αιγυπτιακά τοπία του </w:t>
      </w:r>
      <w:r w:rsidRPr="00B85399">
        <w:rPr>
          <w:b/>
          <w:sz w:val="24"/>
          <w:szCs w:val="24"/>
          <w:lang w:val="el-GR"/>
        </w:rPr>
        <w:t xml:space="preserve">Σπυρίδωνα </w:t>
      </w:r>
      <w:proofErr w:type="spellStart"/>
      <w:r w:rsidRPr="00B85399">
        <w:rPr>
          <w:b/>
          <w:sz w:val="24"/>
          <w:szCs w:val="24"/>
          <w:lang w:val="el-GR"/>
        </w:rPr>
        <w:t>Σκαρβέλη</w:t>
      </w:r>
      <w:proofErr w:type="spellEnd"/>
      <w:r w:rsidRPr="00B85399">
        <w:rPr>
          <w:sz w:val="24"/>
          <w:szCs w:val="24"/>
          <w:lang w:val="el-GR"/>
        </w:rPr>
        <w:t xml:space="preserve"> και μια κάθετη εικόνα της θάλασσας της Κέρκυρας του </w:t>
      </w:r>
      <w:r w:rsidRPr="00B85399">
        <w:rPr>
          <w:b/>
          <w:sz w:val="24"/>
          <w:szCs w:val="24"/>
          <w:lang w:val="el-GR"/>
        </w:rPr>
        <w:t xml:space="preserve">Άγγελου </w:t>
      </w:r>
      <w:proofErr w:type="spellStart"/>
      <w:r w:rsidRPr="00B85399">
        <w:rPr>
          <w:b/>
          <w:sz w:val="24"/>
          <w:szCs w:val="24"/>
          <w:lang w:val="el-GR"/>
        </w:rPr>
        <w:t>Γιαλληνά</w:t>
      </w:r>
      <w:proofErr w:type="spellEnd"/>
      <w:r w:rsidRPr="00B85399">
        <w:rPr>
          <w:sz w:val="24"/>
          <w:szCs w:val="24"/>
          <w:lang w:val="el-GR"/>
        </w:rPr>
        <w:t xml:space="preserve">, του 1893 που παρουσιάζει δυο ψαράδες να μαζεύουν τα δίχτυα από τη θάλασσα. Ακολουθούν 8 ξυλογραφίες του </w:t>
      </w:r>
      <w:r w:rsidRPr="00B85399">
        <w:rPr>
          <w:b/>
          <w:sz w:val="24"/>
          <w:szCs w:val="24"/>
          <w:lang w:val="el-GR"/>
        </w:rPr>
        <w:t xml:space="preserve">Τηλέμαχου </w:t>
      </w:r>
      <w:proofErr w:type="spellStart"/>
      <w:r w:rsidRPr="00B85399">
        <w:rPr>
          <w:b/>
          <w:sz w:val="24"/>
          <w:szCs w:val="24"/>
          <w:lang w:val="el-GR"/>
        </w:rPr>
        <w:t>Κάνθου</w:t>
      </w:r>
      <w:proofErr w:type="spellEnd"/>
      <w:r w:rsidRPr="00B85399">
        <w:rPr>
          <w:sz w:val="24"/>
          <w:szCs w:val="24"/>
          <w:lang w:val="el-GR"/>
        </w:rPr>
        <w:t xml:space="preserve"> που αντιπροσωπεύουν τις διάφορες θεματικές του καλλιτέχνη έτσι όπως εξελίχθηκαν από τη δεκαετία του 1940 και στις επόμενες τρεις δεκαετίες. </w:t>
      </w:r>
    </w:p>
    <w:p w:rsidR="000D1B60" w:rsidRPr="00B85399" w:rsidRDefault="000D1B60" w:rsidP="000D1B60">
      <w:pPr>
        <w:jc w:val="both"/>
        <w:rPr>
          <w:sz w:val="24"/>
          <w:szCs w:val="24"/>
          <w:lang w:val="el-GR"/>
        </w:rPr>
      </w:pPr>
      <w:r w:rsidRPr="00B85399">
        <w:rPr>
          <w:sz w:val="24"/>
          <w:szCs w:val="24"/>
          <w:lang w:val="el-GR"/>
        </w:rPr>
        <w:t xml:space="preserve">Η ξυλογραφία </w:t>
      </w:r>
      <w:r w:rsidRPr="00B85399">
        <w:rPr>
          <w:b/>
          <w:sz w:val="24"/>
          <w:szCs w:val="24"/>
          <w:lang w:val="el-GR"/>
        </w:rPr>
        <w:t>Κοπέλα</w:t>
      </w:r>
      <w:r w:rsidRPr="00B85399">
        <w:rPr>
          <w:sz w:val="24"/>
          <w:szCs w:val="24"/>
          <w:lang w:val="el-GR"/>
        </w:rPr>
        <w:t xml:space="preserve"> με τη στάμνα του 1941 με εκτίμηση 900 – 1500 ευρώ αποτελεί μια πρώιμη έκφραση του καλλιτέχνη αλλά ένα πραγματικό ντοκουμέντο εποχής για την κοινωνία της Κύπρου. Ιδιαίτερο ενδιαφέρον παρουσιάζει η ελαιογραφία σε χαρτόνι με τίτλο </w:t>
      </w:r>
      <w:r w:rsidRPr="00B85399">
        <w:rPr>
          <w:b/>
          <w:sz w:val="24"/>
          <w:szCs w:val="24"/>
          <w:lang w:val="el-GR"/>
        </w:rPr>
        <w:t>Άλωνα</w:t>
      </w:r>
      <w:r w:rsidRPr="00B85399">
        <w:rPr>
          <w:sz w:val="24"/>
          <w:szCs w:val="24"/>
          <w:lang w:val="el-GR"/>
        </w:rPr>
        <w:t xml:space="preserve">, του ίδιου καλλιτέχνη με ημερομηνία 1985. Σε αυτό το έργο ο Κάνθος απεικονίζει το πατρικό </w:t>
      </w:r>
      <w:r w:rsidRPr="00B85399">
        <w:rPr>
          <w:sz w:val="24"/>
          <w:szCs w:val="24"/>
          <w:lang w:val="el-GR"/>
        </w:rPr>
        <w:t>του</w:t>
      </w:r>
      <w:r w:rsidRPr="00B85399">
        <w:rPr>
          <w:sz w:val="24"/>
          <w:szCs w:val="24"/>
          <w:lang w:val="el-GR"/>
        </w:rPr>
        <w:t xml:space="preserve"> σπίτι στο χωριό Άλωνα μέσα από ένα πλέον ώριμο ζωγραφικό τρόπο έκφρασης του χρώματος και της φωτοσκίασης. Από τον αριθμό 15 μέχρι τον αριθμό 20 στη σειρά δημοπρασίας, παρουσιάζονται  έργα του </w:t>
      </w:r>
      <w:r w:rsidRPr="00B85399">
        <w:rPr>
          <w:b/>
          <w:sz w:val="24"/>
          <w:szCs w:val="24"/>
          <w:lang w:val="el-GR"/>
        </w:rPr>
        <w:t>Στέλιου Βότση</w:t>
      </w:r>
      <w:r w:rsidRPr="00B85399">
        <w:rPr>
          <w:sz w:val="24"/>
          <w:szCs w:val="24"/>
          <w:lang w:val="el-GR"/>
        </w:rPr>
        <w:t xml:space="preserve"> που εκπροσωπούν το ιδιαίτερο και ξεχωριστό αισθητικό, πνευματικό και δημιουργικό κριτήριο. Στο</w:t>
      </w:r>
      <w:r w:rsidR="005218FF">
        <w:rPr>
          <w:sz w:val="24"/>
          <w:szCs w:val="24"/>
          <w:lang w:val="el-GR"/>
        </w:rPr>
        <w:t>ν</w:t>
      </w:r>
      <w:r w:rsidRPr="00B85399">
        <w:rPr>
          <w:sz w:val="24"/>
          <w:szCs w:val="24"/>
          <w:lang w:val="el-GR"/>
        </w:rPr>
        <w:t xml:space="preserve"> αριθμό 21 παρουσιάζεται ένα μελάνι σε χαρτί του </w:t>
      </w:r>
      <w:r w:rsidRPr="00B85399">
        <w:rPr>
          <w:b/>
          <w:sz w:val="24"/>
          <w:szCs w:val="24"/>
          <w:lang w:val="el-GR"/>
        </w:rPr>
        <w:t>Χριστόφορο</w:t>
      </w:r>
      <w:r w:rsidR="00B73ABB" w:rsidRPr="00B85399">
        <w:rPr>
          <w:b/>
          <w:sz w:val="24"/>
          <w:szCs w:val="24"/>
          <w:lang w:val="el-GR"/>
        </w:rPr>
        <w:t>υ</w:t>
      </w:r>
      <w:r w:rsidRPr="00B85399">
        <w:rPr>
          <w:b/>
          <w:sz w:val="24"/>
          <w:szCs w:val="24"/>
          <w:lang w:val="el-GR"/>
        </w:rPr>
        <w:t xml:space="preserve"> Σάββα</w:t>
      </w:r>
      <w:r w:rsidRPr="00B85399">
        <w:rPr>
          <w:sz w:val="24"/>
          <w:szCs w:val="24"/>
          <w:lang w:val="el-GR"/>
        </w:rPr>
        <w:t xml:space="preserve"> με τίτλο </w:t>
      </w:r>
      <w:r w:rsidRPr="00B85399">
        <w:rPr>
          <w:b/>
          <w:sz w:val="24"/>
          <w:szCs w:val="24"/>
          <w:lang w:val="el-GR"/>
        </w:rPr>
        <w:t>Γκαλερί  Απόφαση</w:t>
      </w:r>
      <w:r w:rsidRPr="00B85399">
        <w:rPr>
          <w:sz w:val="24"/>
          <w:szCs w:val="24"/>
          <w:lang w:val="el-GR"/>
        </w:rPr>
        <w:t xml:space="preserve"> που απεικονίζει την ομώνυμη γκαλερί στη Λευκωσία. Το έργο, που εκτιμάται στα 4.500 με 6.500 ευρώ, αποτυπώνει την γραφική δεξιότητα του καλλιτέχνη και περιγράφει το τοπίο με φρεσκάδα και γρηγοράδα. Παρομοίως, αλλά με χρώμα αυτή τη φορά, ο Σάββα περιγράφει ένα </w:t>
      </w:r>
      <w:r w:rsidRPr="00B85399">
        <w:rPr>
          <w:b/>
          <w:sz w:val="24"/>
          <w:szCs w:val="24"/>
          <w:lang w:val="el-GR"/>
        </w:rPr>
        <w:t xml:space="preserve">Τοπίο του </w:t>
      </w:r>
      <w:proofErr w:type="spellStart"/>
      <w:r w:rsidRPr="00B85399">
        <w:rPr>
          <w:b/>
          <w:sz w:val="24"/>
          <w:szCs w:val="24"/>
          <w:lang w:val="el-GR"/>
        </w:rPr>
        <w:t>Cliouscat</w:t>
      </w:r>
      <w:proofErr w:type="spellEnd"/>
      <w:r w:rsidRPr="00B85399">
        <w:rPr>
          <w:b/>
          <w:sz w:val="24"/>
          <w:szCs w:val="24"/>
          <w:lang w:val="el-GR"/>
        </w:rPr>
        <w:t xml:space="preserve"> της </w:t>
      </w:r>
      <w:r w:rsidRPr="00B85399">
        <w:rPr>
          <w:b/>
          <w:sz w:val="24"/>
          <w:szCs w:val="24"/>
          <w:lang w:val="el-GR"/>
        </w:rPr>
        <w:lastRenderedPageBreak/>
        <w:t>Νοτίου Γαλλίας</w:t>
      </w:r>
      <w:r w:rsidRPr="00B85399">
        <w:rPr>
          <w:sz w:val="24"/>
          <w:szCs w:val="24"/>
          <w:lang w:val="el-GR"/>
        </w:rPr>
        <w:t>, έτσι όπως το είδε το 1958. Το έργο είναι σε χαρτί μεγέθους 50</w:t>
      </w:r>
      <w:r w:rsidR="002A6B22">
        <w:rPr>
          <w:sz w:val="24"/>
          <w:szCs w:val="24"/>
          <w:lang w:val="el-GR"/>
        </w:rPr>
        <w:t xml:space="preserve"> </w:t>
      </w:r>
      <w:r w:rsidRPr="00B85399">
        <w:rPr>
          <w:sz w:val="24"/>
          <w:szCs w:val="24"/>
          <w:lang w:val="el-GR"/>
        </w:rPr>
        <w:t>Χ</w:t>
      </w:r>
      <w:r w:rsidR="002A6B22">
        <w:rPr>
          <w:sz w:val="24"/>
          <w:szCs w:val="24"/>
          <w:lang w:val="el-GR"/>
        </w:rPr>
        <w:t xml:space="preserve"> </w:t>
      </w:r>
      <w:r w:rsidRPr="00B85399">
        <w:rPr>
          <w:sz w:val="24"/>
          <w:szCs w:val="24"/>
          <w:lang w:val="el-GR"/>
        </w:rPr>
        <w:t xml:space="preserve">70 εκ. και χαρίζει με ζωηρές πινελιές την λάμψη των χρωμάτων του γαλλικού τοπίου. Στον αριθμό 28, ο Χριστόφορος Σάββα εκπροσωπείται με ένα τρίτο έργο, ένα ακρυλικό σε καμβά που απεικονίζει ένα </w:t>
      </w:r>
      <w:r w:rsidRPr="00B85399">
        <w:rPr>
          <w:b/>
          <w:sz w:val="24"/>
          <w:szCs w:val="24"/>
          <w:lang w:val="el-GR"/>
        </w:rPr>
        <w:t>Ψαρά</w:t>
      </w:r>
      <w:r w:rsidRPr="00B85399">
        <w:rPr>
          <w:sz w:val="24"/>
          <w:szCs w:val="24"/>
          <w:lang w:val="el-GR"/>
        </w:rPr>
        <w:t xml:space="preserve">. Το έργο είναι του 1960 και αποτελεί επιτομή στην </w:t>
      </w:r>
      <w:r w:rsidR="002A6B22" w:rsidRPr="00B85399">
        <w:rPr>
          <w:sz w:val="24"/>
          <w:szCs w:val="24"/>
          <w:lang w:val="el-GR"/>
        </w:rPr>
        <w:t>προσπάθεια</w:t>
      </w:r>
      <w:r w:rsidRPr="00B85399">
        <w:rPr>
          <w:sz w:val="24"/>
          <w:szCs w:val="24"/>
          <w:lang w:val="el-GR"/>
        </w:rPr>
        <w:t xml:space="preserve"> απλοποίησης της φόρμας που πειραματίζεται ο καλλιτέχνης την περίοδο αυτή.</w:t>
      </w:r>
    </w:p>
    <w:p w:rsidR="000D1B60" w:rsidRDefault="000D1B60" w:rsidP="000D1B60">
      <w:pPr>
        <w:jc w:val="both"/>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436"/>
      </w:tblGrid>
      <w:tr w:rsidR="000D1B60" w:rsidTr="000B58BF">
        <w:tc>
          <w:tcPr>
            <w:tcW w:w="5395" w:type="dxa"/>
          </w:tcPr>
          <w:p w:rsidR="000D1B60" w:rsidRDefault="000D1B60" w:rsidP="000D1B60">
            <w:pPr>
              <w:jc w:val="center"/>
              <w:rPr>
                <w:lang w:val="el-GR"/>
              </w:rPr>
            </w:pPr>
            <w:r>
              <w:rPr>
                <w:noProof/>
              </w:rPr>
              <w:drawing>
                <wp:inline distT="0" distB="0" distL="0" distR="0" wp14:anchorId="2DB741EC">
                  <wp:extent cx="3096667" cy="468678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7879" cy="4734023"/>
                          </a:xfrm>
                          <a:prstGeom prst="rect">
                            <a:avLst/>
                          </a:prstGeom>
                          <a:noFill/>
                        </pic:spPr>
                      </pic:pic>
                    </a:graphicData>
                  </a:graphic>
                </wp:inline>
              </w:drawing>
            </w:r>
            <w:r>
              <w:rPr>
                <w:lang w:val="el-GR"/>
              </w:rPr>
              <w:br/>
            </w:r>
            <w:r w:rsidRPr="000D1B60">
              <w:rPr>
                <w:sz w:val="20"/>
                <w:szCs w:val="20"/>
                <w:lang w:val="el-GR"/>
              </w:rPr>
              <w:t>Τ. Κάνθος, Άλωνα, 1985 (</w:t>
            </w:r>
            <w:proofErr w:type="spellStart"/>
            <w:r w:rsidRPr="000D1B60">
              <w:rPr>
                <w:sz w:val="20"/>
                <w:szCs w:val="20"/>
                <w:lang w:val="el-GR"/>
              </w:rPr>
              <w:t>Αρ</w:t>
            </w:r>
            <w:proofErr w:type="spellEnd"/>
            <w:r w:rsidRPr="000D1B60">
              <w:rPr>
                <w:sz w:val="20"/>
                <w:szCs w:val="20"/>
                <w:lang w:val="el-GR"/>
              </w:rPr>
              <w:t xml:space="preserve">. </w:t>
            </w:r>
            <w:proofErr w:type="spellStart"/>
            <w:r w:rsidRPr="000D1B60">
              <w:rPr>
                <w:sz w:val="20"/>
                <w:szCs w:val="20"/>
                <w:lang w:val="el-GR"/>
              </w:rPr>
              <w:t>Κατ</w:t>
            </w:r>
            <w:proofErr w:type="spellEnd"/>
            <w:r w:rsidRPr="000D1B60">
              <w:rPr>
                <w:sz w:val="20"/>
                <w:szCs w:val="20"/>
                <w:lang w:val="el-GR"/>
              </w:rPr>
              <w:t xml:space="preserve"> 32)</w:t>
            </w:r>
          </w:p>
        </w:tc>
        <w:tc>
          <w:tcPr>
            <w:tcW w:w="5395" w:type="dxa"/>
          </w:tcPr>
          <w:p w:rsidR="000D1B60" w:rsidRDefault="000D1B60" w:rsidP="000D1B60">
            <w:pPr>
              <w:jc w:val="center"/>
              <w:rPr>
                <w:lang w:val="el-GR"/>
              </w:rPr>
            </w:pPr>
            <w:r>
              <w:rPr>
                <w:noProof/>
              </w:rPr>
              <w:drawing>
                <wp:inline distT="0" distB="0" distL="0" distR="0" wp14:anchorId="43AE8562">
                  <wp:extent cx="3306598" cy="467551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6867" cy="4704177"/>
                          </a:xfrm>
                          <a:prstGeom prst="rect">
                            <a:avLst/>
                          </a:prstGeom>
                          <a:noFill/>
                        </pic:spPr>
                      </pic:pic>
                    </a:graphicData>
                  </a:graphic>
                </wp:inline>
              </w:drawing>
            </w:r>
            <w:r w:rsidR="000B58BF" w:rsidRPr="000B58BF">
              <w:rPr>
                <w:lang w:val="el-GR"/>
              </w:rPr>
              <w:t xml:space="preserve"> </w:t>
            </w:r>
            <w:r w:rsidR="000B58BF" w:rsidRPr="000B58BF">
              <w:rPr>
                <w:sz w:val="20"/>
                <w:szCs w:val="20"/>
                <w:lang w:val="el-GR"/>
              </w:rPr>
              <w:t>Α. Διαμαντής, Άγιος Θεόδωρος Αγρού (</w:t>
            </w:r>
            <w:proofErr w:type="spellStart"/>
            <w:r w:rsidR="000B58BF" w:rsidRPr="000B58BF">
              <w:rPr>
                <w:sz w:val="20"/>
                <w:szCs w:val="20"/>
                <w:lang w:val="el-GR"/>
              </w:rPr>
              <w:t>Αρ</w:t>
            </w:r>
            <w:proofErr w:type="spellEnd"/>
            <w:r w:rsidR="000B58BF" w:rsidRPr="000B58BF">
              <w:rPr>
                <w:sz w:val="20"/>
                <w:szCs w:val="20"/>
                <w:lang w:val="el-GR"/>
              </w:rPr>
              <w:t xml:space="preserve">. </w:t>
            </w:r>
            <w:proofErr w:type="spellStart"/>
            <w:r w:rsidR="000B58BF" w:rsidRPr="000B58BF">
              <w:rPr>
                <w:sz w:val="20"/>
                <w:szCs w:val="20"/>
                <w:lang w:val="el-GR"/>
              </w:rPr>
              <w:t>Κατ</w:t>
            </w:r>
            <w:proofErr w:type="spellEnd"/>
            <w:r w:rsidR="000B58BF" w:rsidRPr="000B58BF">
              <w:rPr>
                <w:sz w:val="20"/>
                <w:szCs w:val="20"/>
                <w:lang w:val="el-GR"/>
              </w:rPr>
              <w:t>. 50)</w:t>
            </w:r>
          </w:p>
        </w:tc>
      </w:tr>
    </w:tbl>
    <w:p w:rsidR="000D1B60" w:rsidRDefault="000D1B60" w:rsidP="000D1B60">
      <w:pPr>
        <w:jc w:val="both"/>
        <w:rPr>
          <w:lang w:val="el-GR"/>
        </w:rPr>
      </w:pPr>
    </w:p>
    <w:p w:rsidR="000B58BF" w:rsidRPr="00B85399" w:rsidRDefault="000B58BF" w:rsidP="000B58BF">
      <w:pPr>
        <w:jc w:val="both"/>
        <w:rPr>
          <w:sz w:val="24"/>
          <w:szCs w:val="24"/>
          <w:lang w:val="el-GR"/>
        </w:rPr>
      </w:pPr>
      <w:r w:rsidRPr="00B85399">
        <w:rPr>
          <w:sz w:val="24"/>
          <w:szCs w:val="24"/>
          <w:lang w:val="el-GR"/>
        </w:rPr>
        <w:t xml:space="preserve">Τρία κατά σειρά έργα του </w:t>
      </w:r>
      <w:r w:rsidRPr="00B85399">
        <w:rPr>
          <w:b/>
          <w:sz w:val="24"/>
          <w:szCs w:val="24"/>
          <w:lang w:val="el-GR"/>
        </w:rPr>
        <w:t>Επαμεινώνδα Θωμοπούλου</w:t>
      </w:r>
      <w:r w:rsidRPr="00B85399">
        <w:rPr>
          <w:sz w:val="24"/>
          <w:szCs w:val="24"/>
          <w:lang w:val="el-GR"/>
        </w:rPr>
        <w:t xml:space="preserve"> κοσμούν την 33η δημοπρασία του Οίκου. Στους αριθμούς 24, 25 και 26 του καταλόγου παρουσιάζονται αντίστοιχα το </w:t>
      </w:r>
      <w:r w:rsidRPr="00B85399">
        <w:rPr>
          <w:b/>
          <w:sz w:val="24"/>
          <w:szCs w:val="24"/>
          <w:lang w:val="el-GR"/>
        </w:rPr>
        <w:t xml:space="preserve">Βουκολικό, </w:t>
      </w:r>
      <w:r w:rsidRPr="005218FF">
        <w:rPr>
          <w:sz w:val="24"/>
          <w:szCs w:val="24"/>
          <w:lang w:val="el-GR"/>
        </w:rPr>
        <w:t>το</w:t>
      </w:r>
      <w:r w:rsidRPr="00B85399">
        <w:rPr>
          <w:b/>
          <w:sz w:val="24"/>
          <w:szCs w:val="24"/>
          <w:lang w:val="el-GR"/>
        </w:rPr>
        <w:t xml:space="preserve"> Τοπίο με Παπαρούνες</w:t>
      </w:r>
      <w:r w:rsidRPr="00B85399">
        <w:rPr>
          <w:sz w:val="24"/>
          <w:szCs w:val="24"/>
          <w:lang w:val="el-GR"/>
        </w:rPr>
        <w:t xml:space="preserve"> και η </w:t>
      </w:r>
      <w:r w:rsidRPr="00B85399">
        <w:rPr>
          <w:b/>
          <w:sz w:val="24"/>
          <w:szCs w:val="24"/>
          <w:lang w:val="el-GR"/>
        </w:rPr>
        <w:t>Άνοιξη</w:t>
      </w:r>
      <w:r w:rsidRPr="00B85399">
        <w:rPr>
          <w:sz w:val="24"/>
          <w:szCs w:val="24"/>
          <w:lang w:val="el-GR"/>
        </w:rPr>
        <w:t xml:space="preserve"> αντίστοιχα. Πρόκειται για έργα άρτιας αισθητικής απόδοσης του καλλιτέχνη που στο σύνολό τους αποτελούν μια </w:t>
      </w:r>
      <w:proofErr w:type="spellStart"/>
      <w:r w:rsidRPr="00B85399">
        <w:rPr>
          <w:sz w:val="24"/>
          <w:szCs w:val="24"/>
          <w:lang w:val="el-GR"/>
        </w:rPr>
        <w:t>μικροενότητα</w:t>
      </w:r>
      <w:proofErr w:type="spellEnd"/>
      <w:r w:rsidRPr="00B85399">
        <w:rPr>
          <w:sz w:val="24"/>
          <w:szCs w:val="24"/>
          <w:lang w:val="el-GR"/>
        </w:rPr>
        <w:t xml:space="preserve"> </w:t>
      </w:r>
      <w:proofErr w:type="spellStart"/>
      <w:r w:rsidRPr="00B85399">
        <w:rPr>
          <w:sz w:val="24"/>
          <w:szCs w:val="24"/>
          <w:lang w:val="el-GR"/>
        </w:rPr>
        <w:t>μεταρομαντικού</w:t>
      </w:r>
      <w:proofErr w:type="spellEnd"/>
      <w:r w:rsidRPr="00B85399">
        <w:rPr>
          <w:sz w:val="24"/>
          <w:szCs w:val="24"/>
          <w:lang w:val="el-GR"/>
        </w:rPr>
        <w:t xml:space="preserve"> χαρακτήρα.</w:t>
      </w:r>
    </w:p>
    <w:p w:rsidR="000B58BF" w:rsidRPr="00B85399" w:rsidRDefault="000B58BF" w:rsidP="000B58BF">
      <w:pPr>
        <w:jc w:val="both"/>
        <w:rPr>
          <w:sz w:val="24"/>
          <w:szCs w:val="24"/>
          <w:lang w:val="el-GR"/>
        </w:rPr>
      </w:pPr>
      <w:r w:rsidRPr="00B85399">
        <w:rPr>
          <w:sz w:val="24"/>
          <w:szCs w:val="24"/>
          <w:lang w:val="el-GR"/>
        </w:rPr>
        <w:t xml:space="preserve">Μέσα από τη ματιά του καλλιτέχνη μπορούμε να δούμε τον κόσμο της τέχνης καλύτερα. Ειδικότερα, όταν ο καλλιτέχνης μελετά, ζωγραφίζοντας, ένα άλλο δημιουργό, μπορούμε να ανιχνεύσουμε στοιχεία που μας μεταφέρουν στον κόσμο της ποίησης της Τέχνης. Αυτή είναι η περίπτωση του </w:t>
      </w:r>
      <w:r w:rsidRPr="00B85399">
        <w:rPr>
          <w:b/>
          <w:sz w:val="24"/>
          <w:szCs w:val="24"/>
          <w:lang w:val="el-GR"/>
        </w:rPr>
        <w:t xml:space="preserve">Ιωάννη </w:t>
      </w:r>
      <w:proofErr w:type="spellStart"/>
      <w:r w:rsidRPr="00B85399">
        <w:rPr>
          <w:b/>
          <w:sz w:val="24"/>
          <w:szCs w:val="24"/>
          <w:lang w:val="el-GR"/>
        </w:rPr>
        <w:t>Κισσονέργη</w:t>
      </w:r>
      <w:proofErr w:type="spellEnd"/>
      <w:r w:rsidRPr="00B85399">
        <w:rPr>
          <w:sz w:val="24"/>
          <w:szCs w:val="24"/>
          <w:lang w:val="el-GR"/>
        </w:rPr>
        <w:t xml:space="preserve"> που αποδίδει με τον δικό του τρόπο το έργο </w:t>
      </w:r>
      <w:r w:rsidRPr="00B85399">
        <w:rPr>
          <w:b/>
          <w:sz w:val="24"/>
          <w:szCs w:val="24"/>
          <w:lang w:val="el-GR"/>
        </w:rPr>
        <w:t>Κένταυρος και Γοργόνα</w:t>
      </w:r>
      <w:r w:rsidRPr="00B85399">
        <w:rPr>
          <w:sz w:val="24"/>
          <w:szCs w:val="24"/>
          <w:lang w:val="el-GR"/>
        </w:rPr>
        <w:t xml:space="preserve"> του </w:t>
      </w:r>
      <w:proofErr w:type="spellStart"/>
      <w:r w:rsidRPr="00B85399">
        <w:rPr>
          <w:sz w:val="24"/>
          <w:szCs w:val="24"/>
          <w:lang w:val="el-GR"/>
        </w:rPr>
        <w:t>Andre</w:t>
      </w:r>
      <w:proofErr w:type="spellEnd"/>
      <w:r w:rsidRPr="00B85399">
        <w:rPr>
          <w:sz w:val="24"/>
          <w:szCs w:val="24"/>
          <w:lang w:val="el-GR"/>
        </w:rPr>
        <w:t xml:space="preserve"> </w:t>
      </w:r>
      <w:proofErr w:type="spellStart"/>
      <w:r w:rsidRPr="00B85399">
        <w:rPr>
          <w:sz w:val="24"/>
          <w:szCs w:val="24"/>
          <w:lang w:val="el-GR"/>
        </w:rPr>
        <w:t>Lubiac</w:t>
      </w:r>
      <w:proofErr w:type="spellEnd"/>
      <w:r w:rsidRPr="00B85399">
        <w:rPr>
          <w:sz w:val="24"/>
          <w:szCs w:val="24"/>
          <w:lang w:val="el-GR"/>
        </w:rPr>
        <w:t>. Το έργο που προτείνεται είναι μεγάλων διαστάσεων, 186 Χ 132 εκ., και εκτιμάται στις 10.000 με 15.000 ευρώ.</w:t>
      </w:r>
    </w:p>
    <w:p w:rsidR="000B58BF" w:rsidRPr="00B85399" w:rsidRDefault="000B58BF" w:rsidP="000B58BF">
      <w:pPr>
        <w:jc w:val="both"/>
        <w:rPr>
          <w:sz w:val="24"/>
          <w:szCs w:val="24"/>
          <w:lang w:val="el-GR"/>
        </w:rPr>
      </w:pPr>
      <w:r w:rsidRPr="00B85399">
        <w:rPr>
          <w:sz w:val="24"/>
          <w:szCs w:val="24"/>
          <w:lang w:val="el-GR"/>
        </w:rPr>
        <w:t xml:space="preserve">Μιλώντας για ιδιαίτερο χαρακτήρα και ιδιόμορφη αντίληψη της τέχνης στην Κύπρο, το παλαιότερο όνομα που μπορούμε να συναντήσουμε είναι αυτό του </w:t>
      </w:r>
      <w:r w:rsidR="00B73ABB" w:rsidRPr="00B85399">
        <w:rPr>
          <w:b/>
          <w:sz w:val="24"/>
          <w:szCs w:val="24"/>
          <w:lang w:val="el-GR"/>
        </w:rPr>
        <w:t>Μιχαήλ</w:t>
      </w:r>
      <w:r w:rsidRPr="00B85399">
        <w:rPr>
          <w:b/>
          <w:sz w:val="24"/>
          <w:szCs w:val="24"/>
          <w:lang w:val="el-GR"/>
        </w:rPr>
        <w:t xml:space="preserve"> Χρ. </w:t>
      </w:r>
      <w:proofErr w:type="spellStart"/>
      <w:r w:rsidRPr="00B85399">
        <w:rPr>
          <w:b/>
          <w:sz w:val="24"/>
          <w:szCs w:val="24"/>
          <w:lang w:val="el-GR"/>
        </w:rPr>
        <w:t>Κάσιαλου</w:t>
      </w:r>
      <w:proofErr w:type="spellEnd"/>
      <w:r w:rsidRPr="00B85399">
        <w:rPr>
          <w:sz w:val="24"/>
          <w:szCs w:val="24"/>
          <w:lang w:val="el-GR"/>
        </w:rPr>
        <w:t xml:space="preserve">. Ζωγράφος, αλλά γλύπτης και αγιογράφος, ο </w:t>
      </w:r>
      <w:proofErr w:type="spellStart"/>
      <w:r w:rsidRPr="00B85399">
        <w:rPr>
          <w:sz w:val="24"/>
          <w:szCs w:val="24"/>
          <w:lang w:val="el-GR"/>
        </w:rPr>
        <w:t>Κάσιαλος</w:t>
      </w:r>
      <w:proofErr w:type="spellEnd"/>
      <w:r w:rsidRPr="00B85399">
        <w:rPr>
          <w:sz w:val="24"/>
          <w:szCs w:val="24"/>
          <w:lang w:val="el-GR"/>
        </w:rPr>
        <w:t xml:space="preserve"> αποτελεί ίσως το αρχέτυπο του λαϊκού δημιουργού στο νησί. Στην 33η δημοπρασία, ο καλλιτέχνης εκπροσωπείται με 2 έργα. Το πρώτο, στον αριθμό 36 του καταλόγου, παρουσιάζει μια κλασική σύνθεση σε </w:t>
      </w:r>
      <w:r w:rsidRPr="00B85399">
        <w:rPr>
          <w:sz w:val="24"/>
          <w:szCs w:val="24"/>
          <w:lang w:val="el-GR"/>
        </w:rPr>
        <w:lastRenderedPageBreak/>
        <w:t xml:space="preserve">τρία επίπεδα, σε εσωτερικό σπιτιού που απεικονίζει </w:t>
      </w:r>
      <w:r w:rsidRPr="00B85399">
        <w:rPr>
          <w:b/>
          <w:sz w:val="24"/>
          <w:szCs w:val="24"/>
          <w:lang w:val="el-GR"/>
        </w:rPr>
        <w:t>σκηνές από την λαϊκή παράδοση της Σαρακοστής</w:t>
      </w:r>
      <w:r w:rsidRPr="00B85399">
        <w:rPr>
          <w:sz w:val="24"/>
          <w:szCs w:val="24"/>
          <w:lang w:val="el-GR"/>
        </w:rPr>
        <w:t>. Χαρακτηριστικές είναι οι φιγούρες των Καλικάντζαρων με ουρά και κέρατα κατσίκας. Το έργο είναι φτιαγμένο σε καμβά μεγέθους 57 Χ 82 εκ. και εκτιμάται στις 20.000 με 27.00 ευρώ.</w:t>
      </w:r>
    </w:p>
    <w:p w:rsidR="000B58BF" w:rsidRDefault="000B58BF" w:rsidP="000B58BF">
      <w:pPr>
        <w:jc w:val="center"/>
        <w:rPr>
          <w:sz w:val="20"/>
          <w:szCs w:val="20"/>
          <w:lang w:val="el-GR"/>
        </w:rPr>
      </w:pPr>
      <w:r>
        <w:rPr>
          <w:noProof/>
        </w:rPr>
        <w:drawing>
          <wp:inline distT="0" distB="0" distL="0" distR="0" wp14:anchorId="6CF0847F">
            <wp:extent cx="6788989" cy="4676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972" cy="4715829"/>
                    </a:xfrm>
                    <a:prstGeom prst="rect">
                      <a:avLst/>
                    </a:prstGeom>
                    <a:noFill/>
                  </pic:spPr>
                </pic:pic>
              </a:graphicData>
            </a:graphic>
          </wp:inline>
        </w:drawing>
      </w:r>
      <w:r>
        <w:rPr>
          <w:lang w:val="el-GR"/>
        </w:rPr>
        <w:br/>
      </w:r>
      <w:proofErr w:type="spellStart"/>
      <w:r w:rsidRPr="000B58BF">
        <w:rPr>
          <w:sz w:val="20"/>
          <w:szCs w:val="20"/>
          <w:lang w:val="el-GR"/>
        </w:rPr>
        <w:t>Μιχάηλ</w:t>
      </w:r>
      <w:proofErr w:type="spellEnd"/>
      <w:r w:rsidRPr="000B58BF">
        <w:rPr>
          <w:sz w:val="20"/>
          <w:szCs w:val="20"/>
          <w:lang w:val="el-GR"/>
        </w:rPr>
        <w:t xml:space="preserve"> Χρ. </w:t>
      </w:r>
      <w:proofErr w:type="spellStart"/>
      <w:r w:rsidRPr="000B58BF">
        <w:rPr>
          <w:sz w:val="20"/>
          <w:szCs w:val="20"/>
          <w:lang w:val="el-GR"/>
        </w:rPr>
        <w:t>Κάσιαλος</w:t>
      </w:r>
      <w:proofErr w:type="spellEnd"/>
      <w:r>
        <w:rPr>
          <w:sz w:val="20"/>
          <w:szCs w:val="20"/>
          <w:lang w:val="el-GR"/>
        </w:rPr>
        <w:t>,</w:t>
      </w:r>
      <w:r w:rsidRPr="000B58BF">
        <w:rPr>
          <w:sz w:val="20"/>
          <w:szCs w:val="20"/>
          <w:lang w:val="el-GR"/>
        </w:rPr>
        <w:t xml:space="preserve"> Σκηνές Λαϊκής Παράδοσης (</w:t>
      </w:r>
      <w:proofErr w:type="spellStart"/>
      <w:r w:rsidRPr="000B58BF">
        <w:rPr>
          <w:sz w:val="20"/>
          <w:szCs w:val="20"/>
          <w:lang w:val="el-GR"/>
        </w:rPr>
        <w:t>Αρ</w:t>
      </w:r>
      <w:proofErr w:type="spellEnd"/>
      <w:r w:rsidRPr="000B58BF">
        <w:rPr>
          <w:sz w:val="20"/>
          <w:szCs w:val="20"/>
          <w:lang w:val="el-GR"/>
        </w:rPr>
        <w:t>. Κατ.36)</w:t>
      </w:r>
    </w:p>
    <w:p w:rsidR="000B58BF" w:rsidRDefault="000B58BF" w:rsidP="000B58BF">
      <w:pPr>
        <w:jc w:val="center"/>
        <w:rPr>
          <w:sz w:val="20"/>
          <w:szCs w:val="20"/>
          <w:lang w:val="el-GR"/>
        </w:rPr>
      </w:pPr>
    </w:p>
    <w:p w:rsidR="000B58BF" w:rsidRPr="00B85399" w:rsidRDefault="000B58BF" w:rsidP="000B58BF">
      <w:pPr>
        <w:jc w:val="both"/>
        <w:rPr>
          <w:sz w:val="24"/>
          <w:szCs w:val="24"/>
          <w:lang w:val="el-GR"/>
        </w:rPr>
      </w:pPr>
      <w:r w:rsidRPr="00B85399">
        <w:rPr>
          <w:sz w:val="24"/>
          <w:szCs w:val="24"/>
          <w:lang w:val="el-GR"/>
        </w:rPr>
        <w:t xml:space="preserve">Αμέσως  μετά παρουσιάζεται μια </w:t>
      </w:r>
      <w:r w:rsidRPr="00B85399">
        <w:rPr>
          <w:b/>
          <w:sz w:val="24"/>
          <w:szCs w:val="24"/>
          <w:lang w:val="el-GR"/>
        </w:rPr>
        <w:t>Παναγία Ελεούσα</w:t>
      </w:r>
      <w:r w:rsidRPr="00B85399">
        <w:rPr>
          <w:sz w:val="24"/>
          <w:szCs w:val="24"/>
          <w:lang w:val="el-GR"/>
        </w:rPr>
        <w:t xml:space="preserve">, </w:t>
      </w:r>
      <w:proofErr w:type="spellStart"/>
      <w:r w:rsidRPr="00B85399">
        <w:rPr>
          <w:sz w:val="24"/>
          <w:szCs w:val="24"/>
          <w:lang w:val="el-GR"/>
        </w:rPr>
        <w:t>δεξιοκρατούσα</w:t>
      </w:r>
      <w:proofErr w:type="spellEnd"/>
      <w:r w:rsidRPr="00B85399">
        <w:rPr>
          <w:sz w:val="24"/>
          <w:szCs w:val="24"/>
          <w:lang w:val="el-GR"/>
        </w:rPr>
        <w:t xml:space="preserve">, με δυτικότροπο χαρακτήρα και έντονα χρώματα. Το έργο είναι υπογεγραμμένο </w:t>
      </w:r>
      <w:proofErr w:type="spellStart"/>
      <w:r w:rsidRPr="00B85399">
        <w:rPr>
          <w:b/>
          <w:sz w:val="24"/>
          <w:szCs w:val="24"/>
          <w:lang w:val="el-GR"/>
        </w:rPr>
        <w:t>Μιχάηλ</w:t>
      </w:r>
      <w:proofErr w:type="spellEnd"/>
      <w:r w:rsidRPr="00B85399">
        <w:rPr>
          <w:b/>
          <w:sz w:val="24"/>
          <w:szCs w:val="24"/>
          <w:lang w:val="el-GR"/>
        </w:rPr>
        <w:t xml:space="preserve"> Χρήστου</w:t>
      </w:r>
      <w:r w:rsidRPr="00B85399">
        <w:rPr>
          <w:sz w:val="24"/>
          <w:szCs w:val="24"/>
          <w:lang w:val="el-GR"/>
        </w:rPr>
        <w:t xml:space="preserve">, ένας από τους τρόπους που σπάνια υπογράφει ο καλλιτέχνης, και είναι φτιαγμένο με λαδομπογιά σε ξύλο. Το μέγεθος του είναι 30 Χ 20 εκ. </w:t>
      </w:r>
      <w:r w:rsidR="005218FF">
        <w:rPr>
          <w:sz w:val="24"/>
          <w:szCs w:val="24"/>
          <w:lang w:val="el-GR"/>
        </w:rPr>
        <w:t xml:space="preserve">και </w:t>
      </w:r>
      <w:r w:rsidRPr="00B85399">
        <w:rPr>
          <w:sz w:val="24"/>
          <w:szCs w:val="24"/>
          <w:lang w:val="el-GR"/>
        </w:rPr>
        <w:t xml:space="preserve">εκτιμάται στις 7.000 με 10.000 ευρώ. Και τα δύο έργα του </w:t>
      </w:r>
      <w:proofErr w:type="spellStart"/>
      <w:r w:rsidRPr="00B85399">
        <w:rPr>
          <w:sz w:val="24"/>
          <w:szCs w:val="24"/>
          <w:lang w:val="el-GR"/>
        </w:rPr>
        <w:t>Κάσιαλου</w:t>
      </w:r>
      <w:proofErr w:type="spellEnd"/>
      <w:r w:rsidRPr="00B85399">
        <w:rPr>
          <w:sz w:val="24"/>
          <w:szCs w:val="24"/>
          <w:lang w:val="el-GR"/>
        </w:rPr>
        <w:t xml:space="preserve"> συνοδεύονται από πιστοποιητικά γνησιότητας. </w:t>
      </w:r>
    </w:p>
    <w:p w:rsidR="000B58BF" w:rsidRPr="00B85399" w:rsidRDefault="000B58BF" w:rsidP="000B58BF">
      <w:pPr>
        <w:jc w:val="both"/>
        <w:rPr>
          <w:sz w:val="24"/>
          <w:szCs w:val="24"/>
          <w:lang w:val="el-GR"/>
        </w:rPr>
      </w:pPr>
      <w:r w:rsidRPr="00B85399">
        <w:rPr>
          <w:sz w:val="24"/>
          <w:szCs w:val="24"/>
          <w:lang w:val="el-GR"/>
        </w:rPr>
        <w:t xml:space="preserve">Τα αδέλφια </w:t>
      </w:r>
      <w:proofErr w:type="spellStart"/>
      <w:r w:rsidRPr="00B85399">
        <w:rPr>
          <w:b/>
          <w:sz w:val="24"/>
          <w:szCs w:val="24"/>
          <w:lang w:val="el-GR"/>
        </w:rPr>
        <w:t>Φώτος</w:t>
      </w:r>
      <w:proofErr w:type="spellEnd"/>
      <w:r w:rsidRPr="00B85399">
        <w:rPr>
          <w:b/>
          <w:sz w:val="24"/>
          <w:szCs w:val="24"/>
          <w:lang w:val="el-GR"/>
        </w:rPr>
        <w:t xml:space="preserve"> και Ξάνθος </w:t>
      </w:r>
      <w:proofErr w:type="spellStart"/>
      <w:r w:rsidRPr="00B85399">
        <w:rPr>
          <w:b/>
          <w:sz w:val="24"/>
          <w:szCs w:val="24"/>
          <w:lang w:val="el-GR"/>
        </w:rPr>
        <w:t>Χατζησωτηρίου</w:t>
      </w:r>
      <w:proofErr w:type="spellEnd"/>
      <w:r w:rsidRPr="00B85399">
        <w:rPr>
          <w:sz w:val="24"/>
          <w:szCs w:val="24"/>
          <w:lang w:val="el-GR"/>
        </w:rPr>
        <w:t xml:space="preserve"> με τέσσερα έργα εκπροσωπούν τον χώρο της λόγιας – πρωτόγονης τέχνης αποτύπωσης της Κύπρου και του κόσμου της. Στους αριθμούς 38, 39, 40 και 116 βρίσκουμε τον παραμυθένιο κόσμο των </w:t>
      </w:r>
      <w:proofErr w:type="spellStart"/>
      <w:r w:rsidRPr="00B85399">
        <w:rPr>
          <w:sz w:val="24"/>
          <w:szCs w:val="24"/>
          <w:lang w:val="el-GR"/>
        </w:rPr>
        <w:t>Χατζησωτιρίου</w:t>
      </w:r>
      <w:proofErr w:type="spellEnd"/>
      <w:r w:rsidRPr="00B85399">
        <w:rPr>
          <w:sz w:val="24"/>
          <w:szCs w:val="24"/>
          <w:lang w:val="el-GR"/>
        </w:rPr>
        <w:t xml:space="preserve"> που εξιστορεί μια πραγματικότητα που δεν υπάρχει πια.</w:t>
      </w:r>
    </w:p>
    <w:p w:rsidR="000B58BF" w:rsidRPr="00B85399" w:rsidRDefault="000B58BF" w:rsidP="000B58BF">
      <w:pPr>
        <w:jc w:val="both"/>
        <w:rPr>
          <w:sz w:val="24"/>
          <w:szCs w:val="24"/>
          <w:lang w:val="el-GR"/>
        </w:rPr>
      </w:pPr>
      <w:r w:rsidRPr="00B85399">
        <w:rPr>
          <w:sz w:val="24"/>
          <w:szCs w:val="24"/>
          <w:lang w:val="el-GR"/>
        </w:rPr>
        <w:t xml:space="preserve">Ένα πρώιμο έργο της </w:t>
      </w:r>
      <w:r w:rsidRPr="00B85399">
        <w:rPr>
          <w:b/>
          <w:sz w:val="24"/>
          <w:szCs w:val="24"/>
          <w:lang w:val="el-GR"/>
        </w:rPr>
        <w:t>Νίτσας Χατζηγεωργίου</w:t>
      </w:r>
      <w:r w:rsidRPr="00B85399">
        <w:rPr>
          <w:sz w:val="24"/>
          <w:szCs w:val="24"/>
          <w:lang w:val="el-GR"/>
        </w:rPr>
        <w:t xml:space="preserve"> εμφανίζεται στον αριθμό 41 του καταλόγου και απεικονίζει μια ακαδημαϊκή μελέτη μιας αντρικής φιγούρας, λίγο πιο κάτω, στον αριθμό 43, μια γυναικεία φιγούρα αποτυπώνεται το 1982 από τον </w:t>
      </w:r>
      <w:proofErr w:type="spellStart"/>
      <w:r w:rsidRPr="00B85399">
        <w:rPr>
          <w:b/>
          <w:sz w:val="24"/>
          <w:szCs w:val="24"/>
          <w:lang w:val="el-GR"/>
        </w:rPr>
        <w:t>Κίκο</w:t>
      </w:r>
      <w:proofErr w:type="spellEnd"/>
      <w:r w:rsidRPr="00B85399">
        <w:rPr>
          <w:b/>
          <w:sz w:val="24"/>
          <w:szCs w:val="24"/>
          <w:lang w:val="el-GR"/>
        </w:rPr>
        <w:t xml:space="preserve"> </w:t>
      </w:r>
      <w:proofErr w:type="spellStart"/>
      <w:r w:rsidRPr="00B85399">
        <w:rPr>
          <w:b/>
          <w:sz w:val="24"/>
          <w:szCs w:val="24"/>
          <w:lang w:val="el-GR"/>
        </w:rPr>
        <w:t>Λανίτη</w:t>
      </w:r>
      <w:proofErr w:type="spellEnd"/>
      <w:r w:rsidRPr="00B85399">
        <w:rPr>
          <w:sz w:val="24"/>
          <w:szCs w:val="24"/>
          <w:lang w:val="el-GR"/>
        </w:rPr>
        <w:t xml:space="preserve"> σε τεχνική μπατίκ. Με ιδιαίτερες φιγούρες παρουσιάζεται, όπως πάντοτε, ο </w:t>
      </w:r>
      <w:r w:rsidRPr="00B85399">
        <w:rPr>
          <w:b/>
          <w:sz w:val="24"/>
          <w:szCs w:val="24"/>
          <w:lang w:val="el-GR"/>
        </w:rPr>
        <w:t xml:space="preserve">Γιώργος </w:t>
      </w:r>
      <w:proofErr w:type="spellStart"/>
      <w:r w:rsidRPr="00B85399">
        <w:rPr>
          <w:b/>
          <w:sz w:val="24"/>
          <w:szCs w:val="24"/>
          <w:lang w:val="el-GR"/>
        </w:rPr>
        <w:t>Κ</w:t>
      </w:r>
      <w:r w:rsidR="005218FF">
        <w:rPr>
          <w:b/>
          <w:sz w:val="24"/>
          <w:szCs w:val="24"/>
          <w:lang w:val="el-GR"/>
        </w:rPr>
        <w:t>ο</w:t>
      </w:r>
      <w:r w:rsidRPr="00B85399">
        <w:rPr>
          <w:b/>
          <w:sz w:val="24"/>
          <w:szCs w:val="24"/>
          <w:lang w:val="el-GR"/>
        </w:rPr>
        <w:t>τσώνης</w:t>
      </w:r>
      <w:proofErr w:type="spellEnd"/>
      <w:r w:rsidRPr="00B85399">
        <w:rPr>
          <w:sz w:val="24"/>
          <w:szCs w:val="24"/>
          <w:lang w:val="el-GR"/>
        </w:rPr>
        <w:t xml:space="preserve"> με τα έργα </w:t>
      </w:r>
      <w:r w:rsidRPr="00B85399">
        <w:rPr>
          <w:b/>
          <w:sz w:val="24"/>
          <w:szCs w:val="24"/>
          <w:lang w:val="el-GR"/>
        </w:rPr>
        <w:t>Μυθολογικό</w:t>
      </w:r>
      <w:r w:rsidRPr="00B85399">
        <w:rPr>
          <w:sz w:val="24"/>
          <w:szCs w:val="24"/>
          <w:lang w:val="el-GR"/>
        </w:rPr>
        <w:t xml:space="preserve"> και </w:t>
      </w:r>
      <w:proofErr w:type="spellStart"/>
      <w:r w:rsidRPr="00B85399">
        <w:rPr>
          <w:b/>
          <w:sz w:val="24"/>
          <w:szCs w:val="24"/>
          <w:lang w:val="el-GR"/>
        </w:rPr>
        <w:t>Γυναικίο</w:t>
      </w:r>
      <w:proofErr w:type="spellEnd"/>
      <w:r w:rsidRPr="00B85399">
        <w:rPr>
          <w:b/>
          <w:sz w:val="24"/>
          <w:szCs w:val="24"/>
          <w:lang w:val="el-GR"/>
        </w:rPr>
        <w:t xml:space="preserve"> </w:t>
      </w:r>
      <w:proofErr w:type="spellStart"/>
      <w:r w:rsidRPr="00B85399">
        <w:rPr>
          <w:b/>
          <w:sz w:val="24"/>
          <w:szCs w:val="24"/>
          <w:lang w:val="el-GR"/>
        </w:rPr>
        <w:t>Πορταίτο</w:t>
      </w:r>
      <w:proofErr w:type="spellEnd"/>
      <w:r w:rsidRPr="00B85399">
        <w:rPr>
          <w:sz w:val="24"/>
          <w:szCs w:val="24"/>
          <w:lang w:val="el-GR"/>
        </w:rPr>
        <w:t xml:space="preserve">, ενώ συνεχίζουν τρία έργα του </w:t>
      </w:r>
      <w:r w:rsidRPr="00B85399">
        <w:rPr>
          <w:b/>
          <w:sz w:val="24"/>
          <w:szCs w:val="24"/>
          <w:lang w:val="el-GR"/>
        </w:rPr>
        <w:t xml:space="preserve">Μίκη </w:t>
      </w:r>
      <w:proofErr w:type="spellStart"/>
      <w:r w:rsidRPr="00B85399">
        <w:rPr>
          <w:b/>
          <w:sz w:val="24"/>
          <w:szCs w:val="24"/>
          <w:lang w:val="el-GR"/>
        </w:rPr>
        <w:t>Φοινικαρίδη</w:t>
      </w:r>
      <w:proofErr w:type="spellEnd"/>
      <w:r w:rsidRPr="00B85399">
        <w:rPr>
          <w:sz w:val="24"/>
          <w:szCs w:val="24"/>
          <w:lang w:val="el-GR"/>
        </w:rPr>
        <w:t xml:space="preserve">, </w:t>
      </w:r>
      <w:r w:rsidRPr="00B85399">
        <w:rPr>
          <w:b/>
          <w:sz w:val="24"/>
          <w:szCs w:val="24"/>
          <w:lang w:val="el-GR"/>
        </w:rPr>
        <w:t>Ο Καθρέφτης</w:t>
      </w:r>
      <w:r w:rsidRPr="00B85399">
        <w:rPr>
          <w:sz w:val="24"/>
          <w:szCs w:val="24"/>
          <w:lang w:val="el-GR"/>
        </w:rPr>
        <w:t xml:space="preserve"> του 1980, το </w:t>
      </w:r>
      <w:r w:rsidRPr="00B85399">
        <w:rPr>
          <w:b/>
          <w:sz w:val="24"/>
          <w:szCs w:val="24"/>
          <w:lang w:val="el-GR"/>
        </w:rPr>
        <w:t xml:space="preserve">Κορίτσια με </w:t>
      </w:r>
      <w:proofErr w:type="spellStart"/>
      <w:r w:rsidRPr="00B85399">
        <w:rPr>
          <w:b/>
          <w:sz w:val="24"/>
          <w:szCs w:val="24"/>
          <w:lang w:val="el-GR"/>
        </w:rPr>
        <w:t>Μερσίνια</w:t>
      </w:r>
      <w:proofErr w:type="spellEnd"/>
      <w:r w:rsidRPr="00B85399">
        <w:rPr>
          <w:sz w:val="24"/>
          <w:szCs w:val="24"/>
          <w:lang w:val="el-GR"/>
        </w:rPr>
        <w:t xml:space="preserve"> του</w:t>
      </w:r>
      <w:r w:rsidR="005218FF">
        <w:rPr>
          <w:sz w:val="24"/>
          <w:szCs w:val="24"/>
          <w:lang w:val="el-GR"/>
        </w:rPr>
        <w:t xml:space="preserve"> </w:t>
      </w:r>
      <w:r w:rsidRPr="00B85399">
        <w:rPr>
          <w:sz w:val="24"/>
          <w:szCs w:val="24"/>
          <w:lang w:val="el-GR"/>
        </w:rPr>
        <w:t xml:space="preserve">1996, και το </w:t>
      </w:r>
      <w:r w:rsidRPr="00B85399">
        <w:rPr>
          <w:b/>
          <w:sz w:val="24"/>
          <w:szCs w:val="24"/>
          <w:lang w:val="el-GR"/>
        </w:rPr>
        <w:t>Πανηγύρι</w:t>
      </w:r>
      <w:r w:rsidRPr="00B85399">
        <w:rPr>
          <w:sz w:val="24"/>
          <w:szCs w:val="24"/>
          <w:lang w:val="el-GR"/>
        </w:rPr>
        <w:t xml:space="preserve"> του 2002</w:t>
      </w:r>
    </w:p>
    <w:p w:rsidR="000B58BF" w:rsidRPr="00B85399" w:rsidRDefault="000B58BF" w:rsidP="000B58BF">
      <w:pPr>
        <w:jc w:val="both"/>
        <w:rPr>
          <w:sz w:val="24"/>
          <w:szCs w:val="24"/>
          <w:lang w:val="el-GR"/>
        </w:rPr>
      </w:pPr>
      <w:r w:rsidRPr="00B85399">
        <w:rPr>
          <w:sz w:val="24"/>
          <w:szCs w:val="24"/>
          <w:lang w:val="el-GR"/>
        </w:rPr>
        <w:t xml:space="preserve">Στα μέσα, σχεδόν της δημοπρασίας, δεσπόζει στον αριθμό 50 ένα συγκινητικό έργο του </w:t>
      </w:r>
      <w:r w:rsidRPr="00B85399">
        <w:rPr>
          <w:b/>
          <w:sz w:val="24"/>
          <w:szCs w:val="24"/>
          <w:lang w:val="el-GR"/>
        </w:rPr>
        <w:t>Αδαμάντιου Διαμαντή</w:t>
      </w:r>
      <w:r w:rsidRPr="00B85399">
        <w:rPr>
          <w:sz w:val="24"/>
          <w:szCs w:val="24"/>
          <w:lang w:val="el-GR"/>
        </w:rPr>
        <w:t>. Τιτλοφορεί</w:t>
      </w:r>
      <w:r w:rsidR="005218FF">
        <w:rPr>
          <w:sz w:val="24"/>
          <w:szCs w:val="24"/>
          <w:lang w:val="el-GR"/>
        </w:rPr>
        <w:t>ται</w:t>
      </w:r>
      <w:r w:rsidRPr="00B85399">
        <w:rPr>
          <w:sz w:val="24"/>
          <w:szCs w:val="24"/>
          <w:lang w:val="el-GR"/>
        </w:rPr>
        <w:t xml:space="preserve"> </w:t>
      </w:r>
      <w:r w:rsidRPr="00B85399">
        <w:rPr>
          <w:b/>
          <w:sz w:val="24"/>
          <w:szCs w:val="24"/>
          <w:lang w:val="el-GR"/>
        </w:rPr>
        <w:t>Φωτεινό Τοπίο - Άγιος Θεόδωρος Αγρού</w:t>
      </w:r>
      <w:r w:rsidRPr="00B85399">
        <w:rPr>
          <w:sz w:val="24"/>
          <w:szCs w:val="24"/>
          <w:lang w:val="el-GR"/>
        </w:rPr>
        <w:t xml:space="preserve"> και εικονίζει το πατρικό σπίτι του καλλιτέχνη. Το </w:t>
      </w:r>
      <w:r w:rsidRPr="00B85399">
        <w:rPr>
          <w:sz w:val="24"/>
          <w:szCs w:val="24"/>
          <w:lang w:val="el-GR"/>
        </w:rPr>
        <w:lastRenderedPageBreak/>
        <w:t xml:space="preserve">ζωγραφικό έργο είναι του 1966, φέρει τον αριθμό 34 στο αρχείο του καλλιτέχνη και είναι δουλεμένο με λαδομπογιά σε </w:t>
      </w:r>
      <w:proofErr w:type="spellStart"/>
      <w:r w:rsidRPr="00B85399">
        <w:rPr>
          <w:sz w:val="24"/>
          <w:szCs w:val="24"/>
          <w:lang w:val="el-GR"/>
        </w:rPr>
        <w:t>hardboard</w:t>
      </w:r>
      <w:proofErr w:type="spellEnd"/>
      <w:r w:rsidRPr="00B85399">
        <w:rPr>
          <w:sz w:val="24"/>
          <w:szCs w:val="24"/>
          <w:lang w:val="el-GR"/>
        </w:rPr>
        <w:t xml:space="preserve">. Οι διαστάσεις του έργου είναι 41 Χ 29.5 </w:t>
      </w:r>
      <w:r w:rsidR="00F44274" w:rsidRPr="00B85399">
        <w:rPr>
          <w:sz w:val="24"/>
          <w:szCs w:val="24"/>
          <w:lang w:val="el-GR"/>
        </w:rPr>
        <w:t xml:space="preserve">εκ. </w:t>
      </w:r>
      <w:r w:rsidRPr="00B85399">
        <w:rPr>
          <w:sz w:val="24"/>
          <w:szCs w:val="24"/>
          <w:lang w:val="el-GR"/>
        </w:rPr>
        <w:t>και εκτιμάται στις 17.000 με 23.00</w:t>
      </w:r>
      <w:r w:rsidR="005218FF">
        <w:rPr>
          <w:sz w:val="24"/>
          <w:szCs w:val="24"/>
          <w:lang w:val="el-GR"/>
        </w:rPr>
        <w:t>0</w:t>
      </w:r>
      <w:r w:rsidRPr="00B85399">
        <w:rPr>
          <w:sz w:val="24"/>
          <w:szCs w:val="24"/>
          <w:lang w:val="el-GR"/>
        </w:rPr>
        <w:t xml:space="preserve"> χιλιάδες ευρώ. Η ζωηράδα των χρωμάτων και ο παιχνιδιάρικος χαρακτήρας του έργου, μεταφέρουν στο φιλότεχνο κοινό της δημοπρασίας την ευκαιρία να δουν και να αποκτήσουν μια προσωπική σκηνή της παιδικής ανάμνησης του κορυφαίου Κύπριου δημιουργού.</w:t>
      </w:r>
    </w:p>
    <w:p w:rsidR="000B58BF" w:rsidRDefault="000B58BF" w:rsidP="000B58BF">
      <w:pPr>
        <w:jc w:val="both"/>
        <w:rPr>
          <w:lang w:val="el-GR"/>
        </w:rPr>
      </w:pPr>
    </w:p>
    <w:p w:rsidR="000B58BF" w:rsidRPr="00B85399" w:rsidRDefault="000B58BF" w:rsidP="000B58BF">
      <w:pPr>
        <w:jc w:val="both"/>
        <w:rPr>
          <w:sz w:val="24"/>
          <w:szCs w:val="24"/>
          <w:lang w:val="el-GR"/>
        </w:rPr>
      </w:pPr>
      <w:r w:rsidRPr="00B85399">
        <w:rPr>
          <w:sz w:val="24"/>
          <w:szCs w:val="24"/>
          <w:lang w:val="el-GR"/>
        </w:rPr>
        <w:t xml:space="preserve">Τρία έργα που πηγάζουν από τον ονειρικό κόσμο του </w:t>
      </w:r>
      <w:r w:rsidRPr="00B85399">
        <w:rPr>
          <w:b/>
          <w:sz w:val="24"/>
          <w:szCs w:val="24"/>
          <w:lang w:val="el-GR"/>
        </w:rPr>
        <w:t>Άλκη Κεραμίδα</w:t>
      </w:r>
      <w:r w:rsidRPr="00B85399">
        <w:rPr>
          <w:sz w:val="24"/>
          <w:szCs w:val="24"/>
          <w:lang w:val="el-GR"/>
        </w:rPr>
        <w:t xml:space="preserve"> δίνουν ένα ιδιαίτερο χρώμα στην σειρά των έργων. </w:t>
      </w:r>
      <w:r w:rsidRPr="00B85399">
        <w:rPr>
          <w:b/>
          <w:sz w:val="24"/>
          <w:szCs w:val="24"/>
          <w:lang w:val="el-GR"/>
        </w:rPr>
        <w:t>Μονοπάτι</w:t>
      </w:r>
      <w:r w:rsidRPr="00B85399">
        <w:rPr>
          <w:sz w:val="24"/>
          <w:szCs w:val="24"/>
          <w:lang w:val="el-GR"/>
        </w:rPr>
        <w:t xml:space="preserve">, </w:t>
      </w:r>
      <w:r w:rsidRPr="00B85399">
        <w:rPr>
          <w:b/>
          <w:sz w:val="24"/>
          <w:szCs w:val="24"/>
          <w:lang w:val="el-GR"/>
        </w:rPr>
        <w:t>Σπίτι στη Εξοχή</w:t>
      </w:r>
      <w:r w:rsidRPr="00B85399">
        <w:rPr>
          <w:sz w:val="24"/>
          <w:szCs w:val="24"/>
          <w:lang w:val="el-GR"/>
        </w:rPr>
        <w:t xml:space="preserve"> και </w:t>
      </w:r>
      <w:r w:rsidRPr="00B85399">
        <w:rPr>
          <w:b/>
          <w:sz w:val="24"/>
          <w:szCs w:val="24"/>
          <w:lang w:val="el-GR"/>
        </w:rPr>
        <w:t>Δρόμος στην Εξοχή</w:t>
      </w:r>
      <w:r w:rsidRPr="00B85399">
        <w:rPr>
          <w:sz w:val="24"/>
          <w:szCs w:val="24"/>
          <w:lang w:val="el-GR"/>
        </w:rPr>
        <w:t xml:space="preserve"> ταξιδεύουν τον θεατή στον κόσμο της φαντασίας που συνεχίζει αμέσως μετά το ταξίδι του στα δυο έργα του </w:t>
      </w:r>
      <w:r w:rsidRPr="00B85399">
        <w:rPr>
          <w:b/>
          <w:sz w:val="24"/>
          <w:szCs w:val="24"/>
          <w:lang w:val="el-GR"/>
        </w:rPr>
        <w:t>Αλέκου Φασιανού</w:t>
      </w:r>
      <w:r w:rsidRPr="00B85399">
        <w:rPr>
          <w:sz w:val="24"/>
          <w:szCs w:val="24"/>
          <w:lang w:val="el-GR"/>
        </w:rPr>
        <w:t xml:space="preserve">, </w:t>
      </w:r>
      <w:proofErr w:type="spellStart"/>
      <w:r w:rsidRPr="00B85399">
        <w:rPr>
          <w:b/>
          <w:sz w:val="24"/>
          <w:szCs w:val="24"/>
          <w:lang w:val="el-GR"/>
        </w:rPr>
        <w:t>Le</w:t>
      </w:r>
      <w:proofErr w:type="spellEnd"/>
      <w:r w:rsidRPr="00B85399">
        <w:rPr>
          <w:b/>
          <w:sz w:val="24"/>
          <w:szCs w:val="24"/>
          <w:lang w:val="el-GR"/>
        </w:rPr>
        <w:t xml:space="preserve"> </w:t>
      </w:r>
      <w:proofErr w:type="spellStart"/>
      <w:r w:rsidRPr="00B85399">
        <w:rPr>
          <w:b/>
          <w:sz w:val="24"/>
          <w:szCs w:val="24"/>
          <w:lang w:val="el-GR"/>
        </w:rPr>
        <w:t>Couple</w:t>
      </w:r>
      <w:proofErr w:type="spellEnd"/>
      <w:r w:rsidRPr="00B85399">
        <w:rPr>
          <w:b/>
          <w:sz w:val="24"/>
          <w:szCs w:val="24"/>
          <w:lang w:val="el-GR"/>
        </w:rPr>
        <w:t xml:space="preserve"> </w:t>
      </w:r>
      <w:proofErr w:type="spellStart"/>
      <w:r w:rsidRPr="00B85399">
        <w:rPr>
          <w:b/>
          <w:sz w:val="24"/>
          <w:szCs w:val="24"/>
          <w:lang w:val="el-GR"/>
        </w:rPr>
        <w:t>Amoureux</w:t>
      </w:r>
      <w:proofErr w:type="spellEnd"/>
      <w:r w:rsidRPr="00B85399">
        <w:rPr>
          <w:sz w:val="24"/>
          <w:szCs w:val="24"/>
          <w:lang w:val="el-GR"/>
        </w:rPr>
        <w:t xml:space="preserve"> και τον </w:t>
      </w:r>
      <w:r w:rsidRPr="00B85399">
        <w:rPr>
          <w:b/>
          <w:sz w:val="24"/>
          <w:szCs w:val="24"/>
          <w:lang w:val="el-GR"/>
        </w:rPr>
        <w:t>Καπνιστή με Στάχια</w:t>
      </w:r>
      <w:r w:rsidRPr="00B85399">
        <w:rPr>
          <w:sz w:val="24"/>
          <w:szCs w:val="24"/>
          <w:lang w:val="el-GR"/>
        </w:rPr>
        <w:t xml:space="preserve">. Το πρώτο είναι </w:t>
      </w:r>
      <w:proofErr w:type="spellStart"/>
      <w:r w:rsidRPr="00B85399">
        <w:rPr>
          <w:sz w:val="24"/>
          <w:szCs w:val="24"/>
          <w:lang w:val="el-GR"/>
        </w:rPr>
        <w:t>gouache</w:t>
      </w:r>
      <w:proofErr w:type="spellEnd"/>
      <w:r w:rsidRPr="00B85399">
        <w:rPr>
          <w:sz w:val="24"/>
          <w:szCs w:val="24"/>
          <w:lang w:val="el-GR"/>
        </w:rPr>
        <w:t xml:space="preserve"> σε χαρτί, 55 Χ 75</w:t>
      </w:r>
      <w:r w:rsidR="002512C8" w:rsidRPr="00B85399">
        <w:rPr>
          <w:sz w:val="24"/>
          <w:szCs w:val="24"/>
          <w:lang w:val="el-GR"/>
        </w:rPr>
        <w:t xml:space="preserve"> εκ.</w:t>
      </w:r>
      <w:r w:rsidRPr="00B85399">
        <w:rPr>
          <w:sz w:val="24"/>
          <w:szCs w:val="24"/>
          <w:lang w:val="el-GR"/>
        </w:rPr>
        <w:t xml:space="preserve"> και εκτιμάται στις 4.000-6.000 ευρώ ενώ το δεύτερο έργο είναι ακρυλικό σε καμβά, 52 Χ 49</w:t>
      </w:r>
      <w:r w:rsidR="002512C8" w:rsidRPr="00B85399">
        <w:rPr>
          <w:sz w:val="24"/>
          <w:szCs w:val="24"/>
          <w:lang w:val="el-GR"/>
        </w:rPr>
        <w:t xml:space="preserve"> εκ.</w:t>
      </w:r>
      <w:r w:rsidRPr="00B85399">
        <w:rPr>
          <w:sz w:val="24"/>
          <w:szCs w:val="24"/>
          <w:lang w:val="el-GR"/>
        </w:rPr>
        <w:t xml:space="preserve"> και προτείνεται στις 5.000 με 8.000 ευρώ.</w:t>
      </w:r>
    </w:p>
    <w:p w:rsidR="000B58BF" w:rsidRPr="000B58BF" w:rsidRDefault="000B58BF" w:rsidP="000B58BF">
      <w:pPr>
        <w:jc w:val="both"/>
        <w:rPr>
          <w:lang w:val="el-GR"/>
        </w:rPr>
      </w:pPr>
    </w:p>
    <w:p w:rsidR="00F44274" w:rsidRDefault="000B58BF" w:rsidP="000B58BF">
      <w:pPr>
        <w:jc w:val="center"/>
        <w:rPr>
          <w:sz w:val="20"/>
          <w:szCs w:val="20"/>
          <w:lang w:val="el-GR"/>
        </w:rPr>
      </w:pPr>
      <w:r>
        <w:rPr>
          <w:noProof/>
        </w:rPr>
        <w:drawing>
          <wp:inline distT="0" distB="0" distL="0" distR="0" wp14:anchorId="3DCEB7EB">
            <wp:extent cx="6789155" cy="45288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5798" cy="4559982"/>
                    </a:xfrm>
                    <a:prstGeom prst="rect">
                      <a:avLst/>
                    </a:prstGeom>
                    <a:noFill/>
                  </pic:spPr>
                </pic:pic>
              </a:graphicData>
            </a:graphic>
          </wp:inline>
        </w:drawing>
      </w:r>
      <w:r>
        <w:rPr>
          <w:lang w:val="el-GR"/>
        </w:rPr>
        <w:br/>
      </w:r>
      <w:r w:rsidRPr="000B58BF">
        <w:rPr>
          <w:sz w:val="20"/>
          <w:szCs w:val="20"/>
          <w:lang w:val="el-GR"/>
        </w:rPr>
        <w:t>A. Κεραμίδα, Δρόμος στην Εξοχή, 1969, (</w:t>
      </w:r>
      <w:proofErr w:type="spellStart"/>
      <w:r w:rsidRPr="000B58BF">
        <w:rPr>
          <w:sz w:val="20"/>
          <w:szCs w:val="20"/>
          <w:lang w:val="el-GR"/>
        </w:rPr>
        <w:t>Αρ</w:t>
      </w:r>
      <w:proofErr w:type="spellEnd"/>
      <w:r w:rsidRPr="000B58BF">
        <w:rPr>
          <w:sz w:val="20"/>
          <w:szCs w:val="20"/>
          <w:lang w:val="el-GR"/>
        </w:rPr>
        <w:t xml:space="preserve">. </w:t>
      </w:r>
      <w:proofErr w:type="spellStart"/>
      <w:r w:rsidRPr="000B58BF">
        <w:rPr>
          <w:sz w:val="20"/>
          <w:szCs w:val="20"/>
          <w:lang w:val="el-GR"/>
        </w:rPr>
        <w:t>Κατ</w:t>
      </w:r>
      <w:proofErr w:type="spellEnd"/>
      <w:r w:rsidRPr="000B58BF">
        <w:rPr>
          <w:sz w:val="20"/>
          <w:szCs w:val="20"/>
          <w:lang w:val="el-GR"/>
        </w:rPr>
        <w:t>. 55)</w:t>
      </w:r>
    </w:p>
    <w:p w:rsidR="000B58BF" w:rsidRPr="00B85399" w:rsidRDefault="000B58BF" w:rsidP="00F44274">
      <w:pPr>
        <w:jc w:val="both"/>
        <w:rPr>
          <w:sz w:val="24"/>
          <w:szCs w:val="24"/>
          <w:lang w:val="el-GR"/>
        </w:rPr>
      </w:pPr>
      <w:r w:rsidRPr="000B58BF">
        <w:rPr>
          <w:sz w:val="20"/>
          <w:szCs w:val="20"/>
          <w:lang w:val="el-GR"/>
        </w:rPr>
        <w:br/>
      </w:r>
      <w:r w:rsidR="00F44274" w:rsidRPr="00B85399">
        <w:rPr>
          <w:sz w:val="24"/>
          <w:szCs w:val="24"/>
          <w:lang w:val="el-GR"/>
        </w:rPr>
        <w:t xml:space="preserve">Ο </w:t>
      </w:r>
      <w:r w:rsidR="00F44274" w:rsidRPr="00B85399">
        <w:rPr>
          <w:b/>
          <w:sz w:val="24"/>
          <w:szCs w:val="24"/>
          <w:lang w:val="el-GR"/>
        </w:rPr>
        <w:t xml:space="preserve">Πολύκλειτος </w:t>
      </w:r>
      <w:proofErr w:type="spellStart"/>
      <w:r w:rsidR="00F44274" w:rsidRPr="00B85399">
        <w:rPr>
          <w:b/>
          <w:sz w:val="24"/>
          <w:szCs w:val="24"/>
          <w:lang w:val="el-GR"/>
        </w:rPr>
        <w:t>Ρέγκος</w:t>
      </w:r>
      <w:proofErr w:type="spellEnd"/>
      <w:r w:rsidR="00F44274" w:rsidRPr="00B85399">
        <w:rPr>
          <w:sz w:val="24"/>
          <w:szCs w:val="24"/>
          <w:lang w:val="el-GR"/>
        </w:rPr>
        <w:t xml:space="preserve"> δίνει πάντα έντονα την παρουσία του, ανεξάρτητα από το μέγεθος, την τεχνική και τη θεματολογία των έργων του. Στην 33η δημοπρασία, ο Οίκος προτείνει στο κοινό του τρία έργα του, την </w:t>
      </w:r>
      <w:r w:rsidR="00F44274" w:rsidRPr="00B85399">
        <w:rPr>
          <w:b/>
          <w:sz w:val="24"/>
          <w:szCs w:val="24"/>
          <w:lang w:val="el-GR"/>
        </w:rPr>
        <w:t>Αγία Τριάδα</w:t>
      </w:r>
      <w:r w:rsidR="00F44274" w:rsidRPr="00B85399">
        <w:rPr>
          <w:sz w:val="24"/>
          <w:szCs w:val="24"/>
          <w:lang w:val="el-GR"/>
        </w:rPr>
        <w:t xml:space="preserve">, του 1928, την </w:t>
      </w:r>
      <w:r w:rsidR="00F44274" w:rsidRPr="00B85399">
        <w:rPr>
          <w:b/>
          <w:sz w:val="24"/>
          <w:szCs w:val="24"/>
          <w:lang w:val="el-GR"/>
        </w:rPr>
        <w:t>Αίγινα</w:t>
      </w:r>
      <w:r w:rsidR="00F44274" w:rsidRPr="00B85399">
        <w:rPr>
          <w:sz w:val="24"/>
          <w:szCs w:val="24"/>
          <w:lang w:val="el-GR"/>
        </w:rPr>
        <w:t xml:space="preserve"> του 1927 και </w:t>
      </w:r>
      <w:r w:rsidR="00F44274" w:rsidRPr="00B85399">
        <w:rPr>
          <w:b/>
          <w:sz w:val="24"/>
          <w:szCs w:val="24"/>
          <w:lang w:val="el-GR"/>
        </w:rPr>
        <w:t>Ένα Σπίτι στο Ντιτρόιτ</w:t>
      </w:r>
      <w:r w:rsidR="00F44274" w:rsidRPr="00B85399">
        <w:rPr>
          <w:sz w:val="24"/>
          <w:szCs w:val="24"/>
          <w:lang w:val="el-GR"/>
        </w:rPr>
        <w:t xml:space="preserve"> του 1960. Μέσα από αυτά τα έργα αναγνωρίζουμε την ευαισθησία του καλλιτέχνη και τον τρόπο που αλλάζει τον ζωγραφικό χαρακτήρα του ανάλογα με την διάθεση και το τοπίο που αποτυπώνει.</w:t>
      </w:r>
    </w:p>
    <w:p w:rsidR="00B73ABB" w:rsidRPr="00B85399" w:rsidRDefault="00B73ABB" w:rsidP="00B73ABB">
      <w:pPr>
        <w:jc w:val="both"/>
        <w:rPr>
          <w:sz w:val="24"/>
          <w:szCs w:val="24"/>
          <w:lang w:val="el-GR"/>
        </w:rPr>
      </w:pPr>
      <w:r w:rsidRPr="00B85399">
        <w:rPr>
          <w:sz w:val="24"/>
          <w:szCs w:val="24"/>
          <w:lang w:val="el-GR"/>
        </w:rPr>
        <w:lastRenderedPageBreak/>
        <w:t xml:space="preserve">Μεταξύ των τριών έργων του </w:t>
      </w:r>
      <w:r w:rsidRPr="00B85399">
        <w:rPr>
          <w:b/>
          <w:sz w:val="24"/>
          <w:szCs w:val="24"/>
          <w:lang w:val="el-GR"/>
        </w:rPr>
        <w:t xml:space="preserve">Αντρέα </w:t>
      </w:r>
      <w:proofErr w:type="spellStart"/>
      <w:r w:rsidRPr="00B85399">
        <w:rPr>
          <w:b/>
          <w:sz w:val="24"/>
          <w:szCs w:val="24"/>
          <w:lang w:val="el-GR"/>
        </w:rPr>
        <w:t>Λαδόματου</w:t>
      </w:r>
      <w:proofErr w:type="spellEnd"/>
      <w:r w:rsidRPr="00B85399">
        <w:rPr>
          <w:sz w:val="24"/>
          <w:szCs w:val="24"/>
          <w:lang w:val="el-GR"/>
        </w:rPr>
        <w:t xml:space="preserve"> ξεχωρίζει το έργο του 1993-1994 από τη σειρά </w:t>
      </w:r>
      <w:r w:rsidRPr="00B85399">
        <w:rPr>
          <w:b/>
          <w:sz w:val="24"/>
          <w:szCs w:val="24"/>
          <w:lang w:val="el-GR"/>
        </w:rPr>
        <w:t>Πέτρες και Νερά</w:t>
      </w:r>
      <w:r w:rsidRPr="00B85399">
        <w:rPr>
          <w:sz w:val="24"/>
          <w:szCs w:val="24"/>
          <w:lang w:val="el-GR"/>
        </w:rPr>
        <w:t>. Το έργο έχει διαστάσεις 127 Χ 107 εκ και εικονίζει μια άγρια συκιά να ξεπετιέται από μια στιβάδα πέτρες του ποταμού, εκτιμάται στις 7.000 με 11.00 ευρώ.</w:t>
      </w:r>
    </w:p>
    <w:p w:rsidR="00B73ABB" w:rsidRPr="00B85399" w:rsidRDefault="00B73ABB" w:rsidP="00B73ABB">
      <w:pPr>
        <w:pStyle w:val="A"/>
        <w:spacing w:line="360" w:lineRule="auto"/>
        <w:jc w:val="both"/>
        <w:rPr>
          <w:rFonts w:asciiTheme="minorHAnsi" w:hAnsiTheme="minorHAnsi" w:cstheme="minorHAnsi"/>
          <w:color w:val="2C2C2C"/>
          <w:sz w:val="24"/>
          <w:szCs w:val="24"/>
          <w:u w:color="2C2C2C"/>
          <w:lang w:val="el-GR"/>
        </w:rPr>
      </w:pPr>
      <w:r w:rsidRPr="00B85399">
        <w:rPr>
          <w:rFonts w:asciiTheme="minorHAnsi" w:hAnsiTheme="minorHAnsi" w:cstheme="minorHAnsi"/>
          <w:color w:val="2C2C2C"/>
          <w:sz w:val="24"/>
          <w:szCs w:val="24"/>
          <w:u w:color="2C2C2C"/>
          <w:lang w:val="el-GR"/>
        </w:rPr>
        <w:t xml:space="preserve">Εντυπωσιακή είναι η παρουσία του έργου </w:t>
      </w:r>
      <w:r w:rsidRPr="00B85399">
        <w:rPr>
          <w:rFonts w:asciiTheme="minorHAnsi" w:hAnsiTheme="minorHAnsi" w:cstheme="minorHAnsi"/>
          <w:b/>
          <w:bCs/>
          <w:color w:val="2C2C2C"/>
          <w:sz w:val="24"/>
          <w:szCs w:val="24"/>
          <w:u w:color="2C2C2C"/>
          <w:lang w:val="el-GR"/>
        </w:rPr>
        <w:t xml:space="preserve">Πρόβες Θεάτρου </w:t>
      </w:r>
      <w:r w:rsidRPr="00B85399">
        <w:rPr>
          <w:rFonts w:asciiTheme="minorHAnsi" w:hAnsiTheme="minorHAnsi" w:cstheme="minorHAnsi"/>
          <w:color w:val="2C2C2C"/>
          <w:sz w:val="24"/>
          <w:szCs w:val="24"/>
          <w:u w:color="2C2C2C"/>
          <w:lang w:val="el-GR"/>
        </w:rPr>
        <w:t xml:space="preserve">του </w:t>
      </w:r>
      <w:proofErr w:type="spellStart"/>
      <w:r w:rsidRPr="00B85399">
        <w:rPr>
          <w:rFonts w:asciiTheme="minorHAnsi" w:hAnsiTheme="minorHAnsi" w:cstheme="minorHAnsi"/>
          <w:b/>
          <w:bCs/>
          <w:color w:val="2C2C2C"/>
          <w:sz w:val="24"/>
          <w:szCs w:val="24"/>
          <w:u w:color="2C2C2C"/>
          <w:lang w:val="el-GR"/>
        </w:rPr>
        <w:t>Στας</w:t>
      </w:r>
      <w:proofErr w:type="spellEnd"/>
      <w:r w:rsidRPr="00B85399">
        <w:rPr>
          <w:rFonts w:asciiTheme="minorHAnsi" w:hAnsiTheme="minorHAnsi" w:cstheme="minorHAnsi"/>
          <w:b/>
          <w:bCs/>
          <w:color w:val="2C2C2C"/>
          <w:sz w:val="24"/>
          <w:szCs w:val="24"/>
          <w:u w:color="2C2C2C"/>
          <w:lang w:val="el-GR"/>
        </w:rPr>
        <w:t xml:space="preserve"> </w:t>
      </w:r>
      <w:proofErr w:type="spellStart"/>
      <w:r w:rsidRPr="00B85399">
        <w:rPr>
          <w:rFonts w:asciiTheme="minorHAnsi" w:hAnsiTheme="minorHAnsi" w:cstheme="minorHAnsi"/>
          <w:b/>
          <w:bCs/>
          <w:color w:val="2C2C2C"/>
          <w:sz w:val="24"/>
          <w:szCs w:val="24"/>
          <w:u w:color="2C2C2C"/>
          <w:lang w:val="el-GR"/>
        </w:rPr>
        <w:t>Παράσκου</w:t>
      </w:r>
      <w:proofErr w:type="spellEnd"/>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color w:val="2C2C2C"/>
          <w:sz w:val="24"/>
          <w:szCs w:val="24"/>
          <w:u w:color="2C2C2C"/>
          <w:lang w:val="el-GR"/>
        </w:rPr>
        <w:t>του 1986 με αντρικές κεφαλές</w:t>
      </w:r>
      <w:r w:rsidR="00141F72">
        <w:rPr>
          <w:rFonts w:asciiTheme="minorHAnsi" w:hAnsiTheme="minorHAnsi" w:cstheme="minorHAnsi"/>
          <w:color w:val="2C2C2C"/>
          <w:sz w:val="24"/>
          <w:szCs w:val="24"/>
          <w:u w:color="2C2C2C"/>
          <w:lang w:val="el-GR"/>
        </w:rPr>
        <w:t xml:space="preserve">, </w:t>
      </w:r>
      <w:r w:rsidRPr="00B85399">
        <w:rPr>
          <w:rFonts w:asciiTheme="minorHAnsi" w:hAnsiTheme="minorHAnsi" w:cstheme="minorHAnsi"/>
          <w:color w:val="2C2C2C"/>
          <w:sz w:val="24"/>
          <w:szCs w:val="24"/>
          <w:u w:color="2C2C2C"/>
          <w:lang w:val="el-GR"/>
        </w:rPr>
        <w:t xml:space="preserve">γυναικεία γυμνά και θεατές που μοιάζουν να φορούν προσωπεία του γερμανικού εξπρεσιονισμού. Τα έντονα χρώματα και η διακοσμητική διάθεση προσδίδουν στη σύνθεση ένα αέρα κριτικής οπτικής στα κοινωνικά δρώμενα. </w:t>
      </w:r>
    </w:p>
    <w:p w:rsidR="00B73ABB" w:rsidRPr="00B85399" w:rsidRDefault="00B73ABB" w:rsidP="00B73ABB">
      <w:pPr>
        <w:pStyle w:val="A"/>
        <w:spacing w:line="360" w:lineRule="auto"/>
        <w:jc w:val="both"/>
        <w:rPr>
          <w:rFonts w:asciiTheme="minorHAnsi" w:hAnsiTheme="minorHAnsi" w:cstheme="minorHAnsi"/>
          <w:color w:val="2C2C2C"/>
          <w:sz w:val="24"/>
          <w:szCs w:val="24"/>
          <w:u w:color="2C2C2C"/>
          <w:lang w:val="el-GR"/>
        </w:rPr>
      </w:pPr>
      <w:r w:rsidRPr="00B85399">
        <w:rPr>
          <w:rFonts w:asciiTheme="minorHAnsi" w:hAnsiTheme="minorHAnsi" w:cstheme="minorHAnsi"/>
          <w:color w:val="2C2C2C"/>
          <w:sz w:val="24"/>
          <w:szCs w:val="24"/>
          <w:u w:color="2C2C2C"/>
          <w:lang w:val="el-GR"/>
        </w:rPr>
        <w:br/>
      </w:r>
      <w:r w:rsidRPr="00B85399">
        <w:rPr>
          <w:rFonts w:asciiTheme="minorHAnsi" w:hAnsiTheme="minorHAnsi" w:cstheme="minorHAnsi"/>
          <w:color w:val="2C2C2C"/>
          <w:sz w:val="24"/>
          <w:szCs w:val="24"/>
          <w:u w:color="2C2C2C"/>
          <w:lang w:val="el-GR"/>
        </w:rPr>
        <w:t xml:space="preserve">Ευαίσθητο και αυστηρά ιδιωτικό είναι το </w:t>
      </w:r>
      <w:r w:rsidRPr="00B85399">
        <w:rPr>
          <w:rFonts w:asciiTheme="minorHAnsi" w:hAnsiTheme="minorHAnsi" w:cstheme="minorHAnsi"/>
          <w:b/>
          <w:bCs/>
          <w:color w:val="2C2C2C"/>
          <w:sz w:val="24"/>
          <w:szCs w:val="24"/>
          <w:u w:color="2C2C2C"/>
          <w:lang w:val="el-GR"/>
        </w:rPr>
        <w:t>Πορτρέτο</w:t>
      </w:r>
      <w:r w:rsidRPr="00B85399">
        <w:rPr>
          <w:rFonts w:asciiTheme="minorHAnsi" w:hAnsiTheme="minorHAnsi" w:cstheme="minorHAnsi"/>
          <w:color w:val="2C2C2C"/>
          <w:sz w:val="24"/>
          <w:szCs w:val="24"/>
          <w:u w:color="2C2C2C"/>
          <w:lang w:val="el-GR"/>
        </w:rPr>
        <w:t xml:space="preserve"> ενός νέου άντρα του </w:t>
      </w:r>
      <w:r w:rsidRPr="00B85399">
        <w:rPr>
          <w:rFonts w:asciiTheme="minorHAnsi" w:hAnsiTheme="minorHAnsi" w:cstheme="minorHAnsi"/>
          <w:b/>
          <w:bCs/>
          <w:color w:val="2C2C2C"/>
          <w:sz w:val="24"/>
          <w:szCs w:val="24"/>
          <w:u w:color="2C2C2C"/>
          <w:lang w:val="el-GR"/>
        </w:rPr>
        <w:t xml:space="preserve">Γιάννη Τσαρούχη </w:t>
      </w:r>
      <w:r w:rsidRPr="00B85399">
        <w:rPr>
          <w:rFonts w:asciiTheme="minorHAnsi" w:hAnsiTheme="minorHAnsi" w:cstheme="minorHAnsi"/>
          <w:color w:val="2C2C2C"/>
          <w:sz w:val="24"/>
          <w:szCs w:val="24"/>
          <w:u w:color="2C2C2C"/>
          <w:lang w:val="el-GR"/>
        </w:rPr>
        <w:t xml:space="preserve">με αριθμό </w:t>
      </w:r>
      <w:r w:rsidRPr="00B85399">
        <w:rPr>
          <w:rFonts w:asciiTheme="minorHAnsi" w:hAnsiTheme="minorHAnsi" w:cstheme="minorHAnsi"/>
          <w:color w:val="2C2C2C"/>
          <w:sz w:val="24"/>
          <w:szCs w:val="24"/>
          <w:u w:color="2C2C2C"/>
          <w:lang w:val="ru-RU"/>
        </w:rPr>
        <w:t xml:space="preserve">71 </w:t>
      </w:r>
      <w:r w:rsidRPr="00B85399">
        <w:rPr>
          <w:rFonts w:asciiTheme="minorHAnsi" w:hAnsiTheme="minorHAnsi" w:cstheme="minorHAnsi"/>
          <w:color w:val="2C2C2C"/>
          <w:sz w:val="24"/>
          <w:szCs w:val="24"/>
          <w:u w:color="2C2C2C"/>
          <w:lang w:val="el-GR"/>
        </w:rPr>
        <w:t>στη σειρά δημοπράτησης. Σχέδιο, μολύβι σε χαρτί, 39 Χ 20</w:t>
      </w:r>
      <w:r w:rsidR="00141F72">
        <w:rPr>
          <w:rFonts w:asciiTheme="minorHAnsi" w:hAnsiTheme="minorHAnsi" w:cstheme="minorHAnsi"/>
          <w:color w:val="2C2C2C"/>
          <w:sz w:val="24"/>
          <w:szCs w:val="24"/>
          <w:u w:color="2C2C2C"/>
          <w:lang w:val="el-GR"/>
        </w:rPr>
        <w:t xml:space="preserve"> εκ.,</w:t>
      </w:r>
      <w:r w:rsidRPr="00B85399">
        <w:rPr>
          <w:rFonts w:asciiTheme="minorHAnsi" w:hAnsiTheme="minorHAnsi" w:cstheme="minorHAnsi"/>
          <w:color w:val="2C2C2C"/>
          <w:sz w:val="24"/>
          <w:szCs w:val="24"/>
          <w:u w:color="2C2C2C"/>
          <w:lang w:val="el-GR"/>
        </w:rPr>
        <w:t xml:space="preserve"> φέρει ημερομηνία </w:t>
      </w:r>
      <w:r w:rsidRPr="00B85399">
        <w:rPr>
          <w:rFonts w:asciiTheme="minorHAnsi" w:hAnsiTheme="minorHAnsi" w:cstheme="minorHAnsi"/>
          <w:color w:val="2C2C2C"/>
          <w:sz w:val="24"/>
          <w:szCs w:val="24"/>
          <w:u w:color="2C2C2C"/>
          <w:lang w:val="ru-RU"/>
        </w:rPr>
        <w:t xml:space="preserve">1 </w:t>
      </w:r>
      <w:r w:rsidRPr="00B85399">
        <w:rPr>
          <w:rFonts w:asciiTheme="minorHAnsi" w:hAnsiTheme="minorHAnsi" w:cstheme="minorHAnsi"/>
          <w:color w:val="2C2C2C"/>
          <w:sz w:val="24"/>
          <w:szCs w:val="24"/>
          <w:u w:color="2C2C2C"/>
          <w:lang w:val="el-GR"/>
        </w:rPr>
        <w:t xml:space="preserve">Μαΐου 1969 και εκτιμήθηκε </w:t>
      </w:r>
      <w:r w:rsidR="00141F72">
        <w:rPr>
          <w:rFonts w:asciiTheme="minorHAnsi" w:hAnsiTheme="minorHAnsi" w:cstheme="minorHAnsi"/>
          <w:color w:val="2C2C2C"/>
          <w:sz w:val="24"/>
          <w:szCs w:val="24"/>
          <w:u w:color="2C2C2C"/>
          <w:lang w:val="el-GR"/>
        </w:rPr>
        <w:t xml:space="preserve">στα </w:t>
      </w:r>
      <w:r w:rsidRPr="00B85399">
        <w:rPr>
          <w:rFonts w:asciiTheme="minorHAnsi" w:hAnsiTheme="minorHAnsi" w:cstheme="minorHAnsi"/>
          <w:color w:val="2C2C2C"/>
          <w:sz w:val="24"/>
          <w:szCs w:val="24"/>
          <w:u w:color="2C2C2C"/>
          <w:lang w:val="el-GR"/>
        </w:rPr>
        <w:t xml:space="preserve">1.500 με 2.000 ευρώ. Εξίσου ντελικάτο είναι το μολύβι σε χαρτί με τίτλο </w:t>
      </w:r>
      <w:r w:rsidRPr="00B85399">
        <w:rPr>
          <w:rFonts w:asciiTheme="minorHAnsi" w:hAnsiTheme="minorHAnsi" w:cstheme="minorHAnsi"/>
          <w:b/>
          <w:bCs/>
          <w:color w:val="2C2C2C"/>
          <w:sz w:val="24"/>
          <w:szCs w:val="24"/>
          <w:u w:color="2C2C2C"/>
        </w:rPr>
        <w:t>Cent</w:t>
      </w:r>
      <w:r w:rsidRPr="00B85399">
        <w:rPr>
          <w:rFonts w:asciiTheme="minorHAnsi" w:hAnsiTheme="minorHAnsi" w:cstheme="minorHAnsi"/>
          <w:b/>
          <w:bCs/>
          <w:color w:val="2C2C2C"/>
          <w:sz w:val="24"/>
          <w:szCs w:val="24"/>
          <w:u w:color="2C2C2C"/>
          <w:lang w:val="el-GR"/>
        </w:rPr>
        <w:t xml:space="preserve"> </w:t>
      </w:r>
      <w:proofErr w:type="spellStart"/>
      <w:r w:rsidRPr="00B85399">
        <w:rPr>
          <w:rFonts w:asciiTheme="minorHAnsi" w:hAnsiTheme="minorHAnsi" w:cstheme="minorHAnsi"/>
          <w:b/>
          <w:bCs/>
          <w:color w:val="2C2C2C"/>
          <w:sz w:val="24"/>
          <w:szCs w:val="24"/>
          <w:u w:color="2C2C2C"/>
        </w:rPr>
        <w:t>Sirenes</w:t>
      </w:r>
      <w:proofErr w:type="spellEnd"/>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b/>
          <w:bCs/>
          <w:color w:val="2C2C2C"/>
          <w:sz w:val="24"/>
          <w:szCs w:val="24"/>
          <w:u w:color="2C2C2C"/>
        </w:rPr>
        <w:t>de</w:t>
      </w:r>
      <w:r w:rsidRPr="00B85399">
        <w:rPr>
          <w:rFonts w:asciiTheme="minorHAnsi" w:hAnsiTheme="minorHAnsi" w:cstheme="minorHAnsi"/>
          <w:b/>
          <w:bCs/>
          <w:color w:val="2C2C2C"/>
          <w:sz w:val="24"/>
          <w:szCs w:val="24"/>
          <w:u w:color="2C2C2C"/>
          <w:lang w:val="el-GR"/>
        </w:rPr>
        <w:t xml:space="preserve"> </w:t>
      </w:r>
      <w:proofErr w:type="spellStart"/>
      <w:r w:rsidRPr="00B85399">
        <w:rPr>
          <w:rFonts w:asciiTheme="minorHAnsi" w:hAnsiTheme="minorHAnsi" w:cstheme="minorHAnsi"/>
          <w:b/>
          <w:bCs/>
          <w:color w:val="2C2C2C"/>
          <w:sz w:val="24"/>
          <w:szCs w:val="24"/>
          <w:u w:color="2C2C2C"/>
        </w:rPr>
        <w:t>Mer</w:t>
      </w:r>
      <w:proofErr w:type="spellEnd"/>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b/>
          <w:bCs/>
          <w:color w:val="2C2C2C"/>
          <w:sz w:val="24"/>
          <w:szCs w:val="24"/>
          <w:u w:color="2C2C2C"/>
        </w:rPr>
        <w:t>pour</w:t>
      </w:r>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b/>
          <w:bCs/>
          <w:color w:val="2C2C2C"/>
          <w:sz w:val="24"/>
          <w:szCs w:val="24"/>
          <w:u w:color="2C2C2C"/>
        </w:rPr>
        <w:t>un</w:t>
      </w:r>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b/>
          <w:bCs/>
          <w:color w:val="2C2C2C"/>
          <w:sz w:val="24"/>
          <w:szCs w:val="24"/>
          <w:u w:color="2C2C2C"/>
        </w:rPr>
        <w:t>Homme</w:t>
      </w:r>
      <w:r w:rsidRPr="00B85399">
        <w:rPr>
          <w:rFonts w:asciiTheme="minorHAnsi" w:hAnsiTheme="minorHAnsi" w:cstheme="minorHAnsi"/>
          <w:color w:val="2C2C2C"/>
          <w:sz w:val="24"/>
          <w:szCs w:val="24"/>
          <w:u w:color="2C2C2C"/>
          <w:lang w:val="el-GR"/>
        </w:rPr>
        <w:t xml:space="preserve"> της </w:t>
      </w:r>
      <w:r w:rsidRPr="00B85399">
        <w:rPr>
          <w:rFonts w:asciiTheme="minorHAnsi" w:hAnsiTheme="minorHAnsi" w:cstheme="minorHAnsi"/>
          <w:b/>
          <w:bCs/>
          <w:color w:val="2C2C2C"/>
          <w:sz w:val="24"/>
          <w:szCs w:val="24"/>
          <w:u w:color="2C2C2C"/>
          <w:lang w:val="el-GR"/>
        </w:rPr>
        <w:t xml:space="preserve">Μαρίας </w:t>
      </w:r>
      <w:proofErr w:type="spellStart"/>
      <w:r w:rsidRPr="00B85399">
        <w:rPr>
          <w:rFonts w:asciiTheme="minorHAnsi" w:hAnsiTheme="minorHAnsi" w:cstheme="minorHAnsi"/>
          <w:b/>
          <w:bCs/>
          <w:color w:val="2C2C2C"/>
          <w:sz w:val="24"/>
          <w:szCs w:val="24"/>
          <w:u w:color="2C2C2C"/>
          <w:lang w:val="el-GR"/>
        </w:rPr>
        <w:t>Λοιζίδου</w:t>
      </w:r>
      <w:proofErr w:type="spellEnd"/>
      <w:r w:rsidRPr="00B85399">
        <w:rPr>
          <w:rFonts w:asciiTheme="minorHAnsi" w:hAnsiTheme="minorHAnsi" w:cstheme="minorHAnsi"/>
          <w:b/>
          <w:bCs/>
          <w:color w:val="2C2C2C"/>
          <w:sz w:val="24"/>
          <w:szCs w:val="24"/>
          <w:u w:color="2C2C2C"/>
          <w:lang w:val="el-GR"/>
        </w:rPr>
        <w:t xml:space="preserve">, </w:t>
      </w:r>
      <w:r w:rsidRPr="00B85399">
        <w:rPr>
          <w:rFonts w:asciiTheme="minorHAnsi" w:hAnsiTheme="minorHAnsi" w:cstheme="minorHAnsi"/>
          <w:color w:val="2C2C2C"/>
          <w:sz w:val="24"/>
          <w:szCs w:val="24"/>
          <w:u w:color="2C2C2C"/>
          <w:lang w:val="el-GR"/>
        </w:rPr>
        <w:t xml:space="preserve">έργο του 1987 φιλοτεχνημένο στο Παρίσι, αποτελεί μια από τις σπάνιες εμφανίσεις έργων της καταξιωμένης εικαστικού σε δημοπρασίες. </w:t>
      </w:r>
    </w:p>
    <w:p w:rsidR="00B73ABB" w:rsidRPr="00B73ABB" w:rsidRDefault="00B73ABB" w:rsidP="00B73ABB">
      <w:pPr>
        <w:jc w:val="both"/>
        <w:rPr>
          <w:lang w:val="el-GR"/>
        </w:rPr>
      </w:pPr>
    </w:p>
    <w:p w:rsidR="00B73ABB" w:rsidRDefault="00B73ABB" w:rsidP="00B73ABB">
      <w:pPr>
        <w:jc w:val="center"/>
        <w:rPr>
          <w:lang w:val="el-GR"/>
        </w:rPr>
      </w:pPr>
      <w:r>
        <w:rPr>
          <w:noProof/>
        </w:rPr>
        <w:drawing>
          <wp:inline distT="0" distB="0" distL="0" distR="0" wp14:anchorId="1EA0D8C3">
            <wp:extent cx="6755331" cy="482216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1" r="1698" b="2232"/>
                    <a:stretch/>
                  </pic:blipFill>
                  <pic:spPr bwMode="auto">
                    <a:xfrm>
                      <a:off x="0" y="0"/>
                      <a:ext cx="6808120" cy="4859849"/>
                    </a:xfrm>
                    <a:prstGeom prst="rect">
                      <a:avLst/>
                    </a:prstGeom>
                    <a:noFill/>
                    <a:ln>
                      <a:noFill/>
                    </a:ln>
                    <a:extLst>
                      <a:ext uri="{53640926-AAD7-44D8-BBD7-CCE9431645EC}">
                        <a14:shadowObscured xmlns:a14="http://schemas.microsoft.com/office/drawing/2010/main"/>
                      </a:ext>
                    </a:extLst>
                  </pic:spPr>
                </pic:pic>
              </a:graphicData>
            </a:graphic>
          </wp:inline>
        </w:drawing>
      </w:r>
    </w:p>
    <w:p w:rsidR="00B73ABB" w:rsidRDefault="00B73ABB" w:rsidP="00B73ABB">
      <w:pPr>
        <w:jc w:val="center"/>
        <w:rPr>
          <w:sz w:val="20"/>
          <w:szCs w:val="20"/>
        </w:rPr>
      </w:pPr>
      <w:r w:rsidRPr="00B73ABB">
        <w:rPr>
          <w:sz w:val="20"/>
          <w:szCs w:val="20"/>
          <w:lang w:val="el-GR"/>
        </w:rPr>
        <w:t>Α</w:t>
      </w:r>
      <w:r w:rsidRPr="00B73ABB">
        <w:rPr>
          <w:sz w:val="20"/>
          <w:szCs w:val="20"/>
        </w:rPr>
        <w:t xml:space="preserve">. </w:t>
      </w:r>
      <w:r w:rsidRPr="00B73ABB">
        <w:rPr>
          <w:sz w:val="20"/>
          <w:szCs w:val="20"/>
          <w:lang w:val="el-GR"/>
        </w:rPr>
        <w:t>Φασιανός</w:t>
      </w:r>
      <w:r w:rsidRPr="00B73ABB">
        <w:rPr>
          <w:sz w:val="20"/>
          <w:szCs w:val="20"/>
        </w:rPr>
        <w:t xml:space="preserve">, Le Couple </w:t>
      </w:r>
      <w:proofErr w:type="spellStart"/>
      <w:r w:rsidRPr="00B73ABB">
        <w:rPr>
          <w:sz w:val="20"/>
          <w:szCs w:val="20"/>
        </w:rPr>
        <w:t>Amoureux</w:t>
      </w:r>
      <w:proofErr w:type="spellEnd"/>
      <w:r w:rsidRPr="00B73ABB">
        <w:rPr>
          <w:sz w:val="20"/>
          <w:szCs w:val="20"/>
        </w:rPr>
        <w:t>, 1983 (</w:t>
      </w:r>
      <w:proofErr w:type="spellStart"/>
      <w:r w:rsidRPr="00B73ABB">
        <w:rPr>
          <w:sz w:val="20"/>
          <w:szCs w:val="20"/>
          <w:lang w:val="el-GR"/>
        </w:rPr>
        <w:t>Αρ</w:t>
      </w:r>
      <w:proofErr w:type="spellEnd"/>
      <w:r w:rsidRPr="00B73ABB">
        <w:rPr>
          <w:sz w:val="20"/>
          <w:szCs w:val="20"/>
        </w:rPr>
        <w:t xml:space="preserve">. </w:t>
      </w:r>
      <w:proofErr w:type="spellStart"/>
      <w:r w:rsidRPr="00B73ABB">
        <w:rPr>
          <w:sz w:val="20"/>
          <w:szCs w:val="20"/>
          <w:lang w:val="el-GR"/>
        </w:rPr>
        <w:t>Κατ</w:t>
      </w:r>
      <w:proofErr w:type="spellEnd"/>
      <w:r w:rsidRPr="00B73ABB">
        <w:rPr>
          <w:sz w:val="20"/>
          <w:szCs w:val="20"/>
        </w:rPr>
        <w:t>. 56)</w:t>
      </w:r>
      <w:r w:rsidRPr="00B73ABB">
        <w:rPr>
          <w:sz w:val="20"/>
          <w:szCs w:val="20"/>
        </w:rPr>
        <w:br/>
      </w:r>
    </w:p>
    <w:p w:rsidR="00B73ABB" w:rsidRPr="00B85399" w:rsidRDefault="00B73ABB" w:rsidP="00B73ABB">
      <w:pPr>
        <w:jc w:val="both"/>
        <w:rPr>
          <w:b/>
          <w:bCs/>
          <w:color w:val="2C2C2C"/>
          <w:sz w:val="24"/>
          <w:szCs w:val="24"/>
          <w:u w:color="2C2C2C"/>
          <w:lang w:val="el-GR"/>
        </w:rPr>
      </w:pPr>
      <w:r w:rsidRPr="00B85399">
        <w:rPr>
          <w:color w:val="2C2C2C"/>
          <w:sz w:val="24"/>
          <w:szCs w:val="24"/>
          <w:u w:color="2C2C2C"/>
          <w:lang w:val="el-GR"/>
        </w:rPr>
        <w:lastRenderedPageBreak/>
        <w:t xml:space="preserve">Επιπλέων, σημειώνουμε το </w:t>
      </w:r>
      <w:r w:rsidRPr="00B85399">
        <w:rPr>
          <w:b/>
          <w:bCs/>
          <w:color w:val="2C2C2C"/>
          <w:sz w:val="24"/>
          <w:szCs w:val="24"/>
          <w:u w:color="2C2C2C"/>
          <w:lang w:val="el-GR"/>
        </w:rPr>
        <w:t>Γυμνό</w:t>
      </w:r>
      <w:r w:rsidRPr="00B85399">
        <w:rPr>
          <w:color w:val="2C2C2C"/>
          <w:sz w:val="24"/>
          <w:szCs w:val="24"/>
          <w:u w:color="2C2C2C"/>
          <w:lang w:val="el-GR"/>
        </w:rPr>
        <w:t xml:space="preserve"> του </w:t>
      </w:r>
      <w:r w:rsidRPr="00B85399">
        <w:rPr>
          <w:b/>
          <w:bCs/>
          <w:color w:val="2C2C2C"/>
          <w:sz w:val="24"/>
          <w:szCs w:val="24"/>
          <w:u w:color="2C2C2C"/>
          <w:lang w:val="el-GR"/>
        </w:rPr>
        <w:t>Δ. Γεωργαντά</w:t>
      </w:r>
      <w:r w:rsidRPr="00B85399">
        <w:rPr>
          <w:color w:val="2C2C2C"/>
          <w:sz w:val="24"/>
          <w:szCs w:val="24"/>
          <w:u w:color="2C2C2C"/>
          <w:lang w:val="el-GR"/>
        </w:rPr>
        <w:t xml:space="preserve">, τη </w:t>
      </w:r>
      <w:r w:rsidRPr="00B85399">
        <w:rPr>
          <w:b/>
          <w:bCs/>
          <w:color w:val="2C2C2C"/>
          <w:sz w:val="24"/>
          <w:szCs w:val="24"/>
          <w:u w:color="2C2C2C"/>
          <w:lang w:val="el-GR"/>
        </w:rPr>
        <w:t>Φιγούρα</w:t>
      </w:r>
      <w:r w:rsidRPr="00B85399">
        <w:rPr>
          <w:color w:val="2C2C2C"/>
          <w:sz w:val="24"/>
          <w:szCs w:val="24"/>
          <w:u w:color="2C2C2C"/>
          <w:lang w:val="el-GR"/>
        </w:rPr>
        <w:t xml:space="preserve"> του </w:t>
      </w:r>
      <w:r w:rsidRPr="00B85399">
        <w:rPr>
          <w:b/>
          <w:bCs/>
          <w:color w:val="2C2C2C"/>
          <w:sz w:val="24"/>
          <w:szCs w:val="24"/>
          <w:u w:color="2C2C2C"/>
          <w:lang w:val="el-GR"/>
        </w:rPr>
        <w:t>Γιώργου Γουναρόπουλου</w:t>
      </w:r>
      <w:r w:rsidRPr="00B85399">
        <w:rPr>
          <w:color w:val="2C2C2C"/>
          <w:sz w:val="24"/>
          <w:szCs w:val="24"/>
          <w:u w:color="2C2C2C"/>
          <w:lang w:val="el-GR"/>
        </w:rPr>
        <w:t xml:space="preserve"> με εκτίμηση 3.000 – 5.000 ευρώ, τη </w:t>
      </w:r>
      <w:r w:rsidRPr="00B85399">
        <w:rPr>
          <w:b/>
          <w:bCs/>
          <w:color w:val="2C2C2C"/>
          <w:sz w:val="24"/>
          <w:szCs w:val="24"/>
          <w:u w:color="2C2C2C"/>
          <w:lang w:val="el-GR"/>
        </w:rPr>
        <w:t xml:space="preserve">Σύνθεση </w:t>
      </w:r>
      <w:r w:rsidRPr="00B85399">
        <w:rPr>
          <w:color w:val="2C2C2C"/>
          <w:sz w:val="24"/>
          <w:szCs w:val="24"/>
          <w:u w:color="2C2C2C"/>
          <w:lang w:val="el-GR"/>
        </w:rPr>
        <w:t xml:space="preserve">του </w:t>
      </w:r>
      <w:r w:rsidRPr="00B85399">
        <w:rPr>
          <w:b/>
          <w:bCs/>
          <w:color w:val="2C2C2C"/>
          <w:sz w:val="24"/>
          <w:szCs w:val="24"/>
          <w:u w:color="2C2C2C"/>
          <w:lang w:val="el-GR"/>
        </w:rPr>
        <w:t>Δ. Μυταρά</w:t>
      </w:r>
      <w:r w:rsidRPr="00B85399">
        <w:rPr>
          <w:color w:val="2C2C2C"/>
          <w:sz w:val="24"/>
          <w:szCs w:val="24"/>
          <w:u w:color="2C2C2C"/>
          <w:lang w:val="el-GR"/>
        </w:rPr>
        <w:t xml:space="preserve">, τις </w:t>
      </w:r>
      <w:r w:rsidRPr="00B85399">
        <w:rPr>
          <w:b/>
          <w:bCs/>
          <w:color w:val="2C2C2C"/>
          <w:sz w:val="24"/>
          <w:szCs w:val="24"/>
          <w:u w:color="2C2C2C"/>
          <w:lang w:val="el-GR"/>
        </w:rPr>
        <w:t xml:space="preserve">Ιέρειες </w:t>
      </w:r>
      <w:r w:rsidRPr="00B85399">
        <w:rPr>
          <w:color w:val="2C2C2C"/>
          <w:sz w:val="24"/>
          <w:szCs w:val="24"/>
          <w:u w:color="2C2C2C"/>
          <w:lang w:val="el-GR"/>
        </w:rPr>
        <w:t xml:space="preserve">του </w:t>
      </w:r>
      <w:r w:rsidRPr="00B85399">
        <w:rPr>
          <w:b/>
          <w:bCs/>
          <w:color w:val="2C2C2C"/>
          <w:sz w:val="24"/>
          <w:szCs w:val="24"/>
          <w:u w:color="2C2C2C"/>
          <w:lang w:val="el-GR"/>
        </w:rPr>
        <w:t>Α. Χαραλαμπίδη</w:t>
      </w:r>
      <w:r w:rsidRPr="00B85399">
        <w:rPr>
          <w:color w:val="2C2C2C"/>
          <w:sz w:val="24"/>
          <w:szCs w:val="24"/>
          <w:u w:color="2C2C2C"/>
          <w:lang w:val="el-GR"/>
        </w:rPr>
        <w:t xml:space="preserve">, με εκτίμηση 6.000 – 10.000, το </w:t>
      </w:r>
      <w:r w:rsidRPr="00B85399">
        <w:rPr>
          <w:b/>
          <w:bCs/>
          <w:color w:val="2C2C2C"/>
          <w:sz w:val="24"/>
          <w:szCs w:val="24"/>
          <w:u w:color="2C2C2C"/>
          <w:lang w:val="el-GR"/>
        </w:rPr>
        <w:t>Πορτρέτο Γυναίκας</w:t>
      </w:r>
      <w:r w:rsidRPr="00B85399">
        <w:rPr>
          <w:color w:val="2C2C2C"/>
          <w:sz w:val="24"/>
          <w:szCs w:val="24"/>
          <w:u w:color="2C2C2C"/>
          <w:lang w:val="el-GR"/>
        </w:rPr>
        <w:t xml:space="preserve"> του </w:t>
      </w:r>
      <w:r w:rsidRPr="00B85399">
        <w:rPr>
          <w:b/>
          <w:bCs/>
          <w:color w:val="2C2C2C"/>
          <w:sz w:val="24"/>
          <w:szCs w:val="24"/>
          <w:u w:color="2C2C2C"/>
          <w:lang w:val="el-GR"/>
        </w:rPr>
        <w:t>Σ. Βικάτου</w:t>
      </w:r>
      <w:r w:rsidRPr="00B85399">
        <w:rPr>
          <w:color w:val="2C2C2C"/>
          <w:sz w:val="24"/>
          <w:szCs w:val="24"/>
          <w:u w:color="2C2C2C"/>
          <w:lang w:val="el-GR"/>
        </w:rPr>
        <w:t xml:space="preserve">, το </w:t>
      </w:r>
      <w:r w:rsidR="00141F72" w:rsidRPr="00B85399">
        <w:rPr>
          <w:color w:val="2C2C2C"/>
          <w:sz w:val="24"/>
          <w:szCs w:val="24"/>
          <w:u w:color="2C2C2C"/>
          <w:lang w:val="el-GR"/>
        </w:rPr>
        <w:t>εντυπωσιακό</w:t>
      </w:r>
      <w:r w:rsidRPr="00B85399">
        <w:rPr>
          <w:color w:val="2C2C2C"/>
          <w:sz w:val="24"/>
          <w:szCs w:val="24"/>
          <w:u w:color="2C2C2C"/>
          <w:lang w:val="el-GR"/>
        </w:rPr>
        <w:t xml:space="preserve"> </w:t>
      </w:r>
      <w:r w:rsidRPr="00B85399">
        <w:rPr>
          <w:b/>
          <w:bCs/>
          <w:color w:val="2C2C2C"/>
          <w:sz w:val="24"/>
          <w:szCs w:val="24"/>
          <w:u w:color="2C2C2C"/>
          <w:lang w:val="el-GR"/>
        </w:rPr>
        <w:t>Άτιτλο</w:t>
      </w:r>
      <w:r w:rsidRPr="00B85399">
        <w:rPr>
          <w:color w:val="2C2C2C"/>
          <w:sz w:val="24"/>
          <w:szCs w:val="24"/>
          <w:u w:color="2C2C2C"/>
          <w:lang w:val="el-GR"/>
        </w:rPr>
        <w:t xml:space="preserve"> του </w:t>
      </w:r>
      <w:r w:rsidRPr="00B85399">
        <w:rPr>
          <w:b/>
          <w:bCs/>
          <w:color w:val="2C2C2C"/>
          <w:sz w:val="24"/>
          <w:szCs w:val="24"/>
          <w:u w:color="2C2C2C"/>
          <w:lang w:val="el-GR"/>
        </w:rPr>
        <w:t xml:space="preserve">Δ. Γέρου. </w:t>
      </w:r>
      <w:r w:rsidRPr="00B85399">
        <w:rPr>
          <w:color w:val="2C2C2C"/>
          <w:sz w:val="24"/>
          <w:szCs w:val="24"/>
          <w:u w:color="2C2C2C"/>
          <w:lang w:val="el-GR"/>
        </w:rPr>
        <w:t xml:space="preserve">Η </w:t>
      </w:r>
      <w:r w:rsidRPr="00B85399">
        <w:rPr>
          <w:b/>
          <w:bCs/>
          <w:color w:val="2C2C2C"/>
          <w:sz w:val="24"/>
          <w:szCs w:val="24"/>
          <w:u w:color="2C2C2C"/>
          <w:lang w:val="el-GR"/>
        </w:rPr>
        <w:t>Σύνθεση</w:t>
      </w:r>
      <w:r w:rsidRPr="00B85399">
        <w:rPr>
          <w:color w:val="2C2C2C"/>
          <w:sz w:val="24"/>
          <w:szCs w:val="24"/>
          <w:u w:color="2C2C2C"/>
          <w:lang w:val="el-GR"/>
        </w:rPr>
        <w:t xml:space="preserve"> του </w:t>
      </w:r>
      <w:r w:rsidRPr="00B85399">
        <w:rPr>
          <w:b/>
          <w:bCs/>
          <w:color w:val="2C2C2C"/>
          <w:sz w:val="24"/>
          <w:szCs w:val="24"/>
          <w:u w:color="2C2C2C"/>
          <w:lang w:val="el-GR"/>
        </w:rPr>
        <w:t xml:space="preserve">Σ. </w:t>
      </w:r>
      <w:proofErr w:type="spellStart"/>
      <w:r w:rsidRPr="00B85399">
        <w:rPr>
          <w:b/>
          <w:bCs/>
          <w:color w:val="2C2C2C"/>
          <w:sz w:val="24"/>
          <w:szCs w:val="24"/>
          <w:u w:color="2C2C2C"/>
          <w:lang w:val="el-GR"/>
        </w:rPr>
        <w:t>Καραβούζη</w:t>
      </w:r>
      <w:proofErr w:type="spellEnd"/>
      <w:r w:rsidRPr="00B85399">
        <w:rPr>
          <w:color w:val="2C2C2C"/>
          <w:sz w:val="24"/>
          <w:szCs w:val="24"/>
          <w:u w:color="2C2C2C"/>
          <w:lang w:val="el-GR"/>
        </w:rPr>
        <w:t xml:space="preserve"> και η </w:t>
      </w:r>
      <w:r w:rsidRPr="00B85399">
        <w:rPr>
          <w:b/>
          <w:bCs/>
          <w:color w:val="2C2C2C"/>
          <w:sz w:val="24"/>
          <w:szCs w:val="24"/>
          <w:u w:color="2C2C2C"/>
          <w:lang w:val="el-GR"/>
        </w:rPr>
        <w:t>Σύνθεση</w:t>
      </w:r>
      <w:r w:rsidRPr="00B85399">
        <w:rPr>
          <w:color w:val="2C2C2C"/>
          <w:sz w:val="24"/>
          <w:szCs w:val="24"/>
          <w:u w:color="2C2C2C"/>
          <w:lang w:val="el-GR"/>
        </w:rPr>
        <w:t xml:space="preserve"> του </w:t>
      </w:r>
      <w:r w:rsidRPr="00B85399">
        <w:rPr>
          <w:b/>
          <w:bCs/>
          <w:color w:val="2C2C2C"/>
          <w:sz w:val="24"/>
          <w:szCs w:val="24"/>
          <w:u w:color="2C2C2C"/>
          <w:lang w:val="el-GR"/>
        </w:rPr>
        <w:t xml:space="preserve">Θ. </w:t>
      </w:r>
      <w:proofErr w:type="spellStart"/>
      <w:r w:rsidRPr="00B85399">
        <w:rPr>
          <w:b/>
          <w:bCs/>
          <w:color w:val="2C2C2C"/>
          <w:sz w:val="24"/>
          <w:szCs w:val="24"/>
          <w:u w:color="2C2C2C"/>
          <w:lang w:val="el-GR"/>
        </w:rPr>
        <w:t>Μανωλίδη</w:t>
      </w:r>
      <w:proofErr w:type="spellEnd"/>
      <w:r w:rsidRPr="00B85399">
        <w:rPr>
          <w:color w:val="2C2C2C"/>
          <w:sz w:val="24"/>
          <w:szCs w:val="24"/>
          <w:u w:color="2C2C2C"/>
          <w:lang w:val="el-GR"/>
        </w:rPr>
        <w:t xml:space="preserve"> προσθέτουν στη σειρά με νεκρές φύσ</w:t>
      </w:r>
      <w:r w:rsidR="00141F72">
        <w:rPr>
          <w:color w:val="2C2C2C"/>
          <w:sz w:val="24"/>
          <w:szCs w:val="24"/>
          <w:u w:color="2C2C2C"/>
          <w:lang w:val="el-GR"/>
        </w:rPr>
        <w:t>εις</w:t>
      </w:r>
      <w:r w:rsidRPr="00B85399">
        <w:rPr>
          <w:color w:val="2C2C2C"/>
          <w:sz w:val="24"/>
          <w:szCs w:val="24"/>
          <w:u w:color="2C2C2C"/>
          <w:lang w:val="el-GR"/>
        </w:rPr>
        <w:t xml:space="preserve"> της δημοπρασίας ενώ εμπλουτίζουν τις ονειρικές εικόνες τα έργα των </w:t>
      </w:r>
      <w:r w:rsidRPr="00B85399">
        <w:rPr>
          <w:b/>
          <w:bCs/>
          <w:color w:val="2C2C2C"/>
          <w:sz w:val="24"/>
          <w:szCs w:val="24"/>
          <w:u w:color="2C2C2C"/>
          <w:lang w:val="el-GR"/>
        </w:rPr>
        <w:t>Θ. Πανταλέων</w:t>
      </w:r>
      <w:r w:rsidRPr="00B85399">
        <w:rPr>
          <w:color w:val="2C2C2C"/>
          <w:sz w:val="24"/>
          <w:szCs w:val="24"/>
          <w:u w:color="2C2C2C"/>
          <w:lang w:val="el-GR"/>
        </w:rPr>
        <w:t xml:space="preserve"> και </w:t>
      </w:r>
      <w:r w:rsidRPr="00B85399">
        <w:rPr>
          <w:b/>
          <w:bCs/>
          <w:color w:val="2C2C2C"/>
          <w:sz w:val="24"/>
          <w:szCs w:val="24"/>
          <w:u w:color="2C2C2C"/>
          <w:lang w:val="el-GR"/>
        </w:rPr>
        <w:t xml:space="preserve">Ε. </w:t>
      </w:r>
      <w:proofErr w:type="spellStart"/>
      <w:r w:rsidRPr="00B85399">
        <w:rPr>
          <w:b/>
          <w:bCs/>
          <w:color w:val="2C2C2C"/>
          <w:sz w:val="24"/>
          <w:szCs w:val="24"/>
          <w:u w:color="2C2C2C"/>
          <w:lang w:val="el-GR"/>
        </w:rPr>
        <w:t>Σακαγιάν</w:t>
      </w:r>
      <w:proofErr w:type="spellEnd"/>
      <w:r w:rsidRPr="00B85399">
        <w:rPr>
          <w:color w:val="2C2C2C"/>
          <w:sz w:val="24"/>
          <w:szCs w:val="24"/>
          <w:u w:color="2C2C2C"/>
          <w:lang w:val="el-GR"/>
        </w:rPr>
        <w:t xml:space="preserve">. Στη δημοπρασία εκπροσωπούνται, μεταξύ άλλων πολλών, και οι </w:t>
      </w:r>
      <w:r w:rsidRPr="00B85399">
        <w:rPr>
          <w:b/>
          <w:bCs/>
          <w:color w:val="2C2C2C"/>
          <w:sz w:val="24"/>
          <w:szCs w:val="24"/>
          <w:u w:color="2C2C2C"/>
          <w:lang w:val="el-GR"/>
        </w:rPr>
        <w:t xml:space="preserve">Κώστας </w:t>
      </w:r>
      <w:proofErr w:type="spellStart"/>
      <w:r w:rsidRPr="00B85399">
        <w:rPr>
          <w:b/>
          <w:bCs/>
          <w:color w:val="2C2C2C"/>
          <w:sz w:val="24"/>
          <w:szCs w:val="24"/>
          <w:u w:color="2C2C2C"/>
          <w:lang w:val="el-GR"/>
        </w:rPr>
        <w:t>Αβερκίου</w:t>
      </w:r>
      <w:proofErr w:type="spellEnd"/>
      <w:r w:rsidRPr="00B85399">
        <w:rPr>
          <w:color w:val="2C2C2C"/>
          <w:sz w:val="24"/>
          <w:szCs w:val="24"/>
          <w:u w:color="2C2C2C"/>
          <w:lang w:val="el-GR"/>
        </w:rPr>
        <w:t xml:space="preserve"> με δύο έργα, </w:t>
      </w:r>
      <w:r w:rsidRPr="00B85399">
        <w:rPr>
          <w:b/>
          <w:bCs/>
          <w:color w:val="2C2C2C"/>
          <w:sz w:val="24"/>
          <w:szCs w:val="24"/>
          <w:u w:color="2C2C2C"/>
          <w:lang w:val="el-GR"/>
        </w:rPr>
        <w:t xml:space="preserve">Αντρέας </w:t>
      </w:r>
      <w:proofErr w:type="spellStart"/>
      <w:r w:rsidRPr="00B85399">
        <w:rPr>
          <w:b/>
          <w:bCs/>
          <w:color w:val="2C2C2C"/>
          <w:sz w:val="24"/>
          <w:szCs w:val="24"/>
          <w:u w:color="2C2C2C"/>
          <w:lang w:val="el-GR"/>
        </w:rPr>
        <w:t>Τόμπλιν</w:t>
      </w:r>
      <w:proofErr w:type="spellEnd"/>
      <w:r w:rsidRPr="00B85399">
        <w:rPr>
          <w:color w:val="2C2C2C"/>
          <w:sz w:val="24"/>
          <w:szCs w:val="24"/>
          <w:u w:color="2C2C2C"/>
          <w:lang w:val="el-GR"/>
        </w:rPr>
        <w:t xml:space="preserve"> με μια σειρά τριών έργων, </w:t>
      </w:r>
      <w:r w:rsidRPr="00B85399">
        <w:rPr>
          <w:b/>
          <w:bCs/>
          <w:color w:val="2C2C2C"/>
          <w:sz w:val="24"/>
          <w:szCs w:val="24"/>
          <w:u w:color="2C2C2C"/>
          <w:lang w:val="el-GR"/>
        </w:rPr>
        <w:t>Αντρέας Μακαρίου</w:t>
      </w:r>
      <w:r w:rsidRPr="00B85399">
        <w:rPr>
          <w:color w:val="2C2C2C"/>
          <w:sz w:val="24"/>
          <w:szCs w:val="24"/>
          <w:u w:color="2C2C2C"/>
          <w:lang w:val="el-GR"/>
        </w:rPr>
        <w:t xml:space="preserve">, </w:t>
      </w:r>
      <w:proofErr w:type="spellStart"/>
      <w:r w:rsidR="00141F72">
        <w:rPr>
          <w:b/>
          <w:bCs/>
          <w:color w:val="2C2C2C"/>
          <w:sz w:val="24"/>
          <w:szCs w:val="24"/>
          <w:u w:color="2C2C2C"/>
          <w:lang w:val="el-GR"/>
        </w:rPr>
        <w:t>Γκλίν</w:t>
      </w:r>
      <w:proofErr w:type="spellEnd"/>
      <w:r w:rsidR="00141F72">
        <w:rPr>
          <w:b/>
          <w:bCs/>
          <w:color w:val="2C2C2C"/>
          <w:sz w:val="24"/>
          <w:szCs w:val="24"/>
          <w:u w:color="2C2C2C"/>
          <w:lang w:val="el-GR"/>
        </w:rPr>
        <w:t xml:space="preserve"> </w:t>
      </w:r>
      <w:proofErr w:type="spellStart"/>
      <w:r w:rsidR="00141F72">
        <w:rPr>
          <w:b/>
          <w:bCs/>
          <w:color w:val="2C2C2C"/>
          <w:sz w:val="24"/>
          <w:szCs w:val="24"/>
          <w:u w:color="2C2C2C"/>
          <w:lang w:val="el-GR"/>
        </w:rPr>
        <w:t>Χιούζ</w:t>
      </w:r>
      <w:proofErr w:type="spellEnd"/>
      <w:r w:rsidRPr="00B85399">
        <w:rPr>
          <w:b/>
          <w:bCs/>
          <w:color w:val="2C2C2C"/>
          <w:sz w:val="24"/>
          <w:szCs w:val="24"/>
          <w:u w:color="2C2C2C"/>
          <w:lang w:val="el-GR"/>
        </w:rPr>
        <w:t xml:space="preserve">, Γιώργος </w:t>
      </w:r>
      <w:proofErr w:type="spellStart"/>
      <w:r w:rsidRPr="00B85399">
        <w:rPr>
          <w:b/>
          <w:bCs/>
          <w:color w:val="2C2C2C"/>
          <w:sz w:val="24"/>
          <w:szCs w:val="24"/>
          <w:u w:color="2C2C2C"/>
          <w:lang w:val="el-GR"/>
        </w:rPr>
        <w:t>Μαυροΐδης</w:t>
      </w:r>
      <w:proofErr w:type="spellEnd"/>
      <w:r w:rsidRPr="00B85399">
        <w:rPr>
          <w:b/>
          <w:bCs/>
          <w:color w:val="2C2C2C"/>
          <w:sz w:val="24"/>
          <w:szCs w:val="24"/>
          <w:u w:color="2C2C2C"/>
          <w:lang w:val="el-GR"/>
        </w:rPr>
        <w:t xml:space="preserve">, Χρίστος Χρίστου, Γιώργος </w:t>
      </w:r>
      <w:proofErr w:type="spellStart"/>
      <w:r w:rsidRPr="00B85399">
        <w:rPr>
          <w:b/>
          <w:bCs/>
          <w:color w:val="2C2C2C"/>
          <w:sz w:val="24"/>
          <w:szCs w:val="24"/>
          <w:u w:color="2C2C2C"/>
          <w:lang w:val="el-GR"/>
        </w:rPr>
        <w:t>Ερωτόκριτος</w:t>
      </w:r>
      <w:proofErr w:type="spellEnd"/>
      <w:r w:rsidRPr="00B85399">
        <w:rPr>
          <w:b/>
          <w:bCs/>
          <w:color w:val="2C2C2C"/>
          <w:sz w:val="24"/>
          <w:szCs w:val="24"/>
          <w:u w:color="2C2C2C"/>
          <w:lang w:val="el-GR"/>
        </w:rPr>
        <w:t xml:space="preserve">, Τζον </w:t>
      </w:r>
      <w:proofErr w:type="spellStart"/>
      <w:r w:rsidRPr="00B85399">
        <w:rPr>
          <w:b/>
          <w:bCs/>
          <w:color w:val="2C2C2C"/>
          <w:sz w:val="24"/>
          <w:szCs w:val="24"/>
          <w:u w:color="2C2C2C"/>
          <w:lang w:val="el-GR"/>
        </w:rPr>
        <w:t>Κόρμπιτζ</w:t>
      </w:r>
      <w:proofErr w:type="spellEnd"/>
      <w:r w:rsidRPr="00B85399">
        <w:rPr>
          <w:b/>
          <w:bCs/>
          <w:color w:val="2C2C2C"/>
          <w:sz w:val="24"/>
          <w:szCs w:val="24"/>
          <w:u w:color="2C2C2C"/>
          <w:lang w:val="el-GR"/>
        </w:rPr>
        <w:t>.</w:t>
      </w:r>
    </w:p>
    <w:p w:rsidR="00B73ABB" w:rsidRDefault="00B73ABB" w:rsidP="00B73ABB">
      <w:pPr>
        <w:jc w:val="both"/>
        <w:rPr>
          <w:b/>
          <w:bCs/>
          <w:color w:val="2C2C2C"/>
          <w:u w:color="2C2C2C"/>
          <w:lang w:val="el-GR"/>
        </w:rPr>
      </w:pPr>
    </w:p>
    <w:p w:rsidR="00B73ABB" w:rsidRDefault="00B73ABB" w:rsidP="00B73ABB">
      <w:pPr>
        <w:jc w:val="both"/>
        <w:rPr>
          <w:b/>
          <w:bCs/>
          <w:color w:val="2C2C2C"/>
          <w:u w:color="2C2C2C"/>
          <w:lang w:val="el-GR"/>
        </w:rPr>
      </w:pPr>
    </w:p>
    <w:p w:rsidR="00B73ABB" w:rsidRDefault="00B73ABB" w:rsidP="00B73ABB">
      <w:pPr>
        <w:jc w:val="both"/>
        <w:rPr>
          <w:b/>
          <w:bCs/>
          <w:color w:val="2C2C2C"/>
          <w:u w:color="2C2C2C"/>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73ABB" w:rsidTr="00B85399">
        <w:tc>
          <w:tcPr>
            <w:tcW w:w="5395" w:type="dxa"/>
          </w:tcPr>
          <w:p w:rsidR="00B73ABB" w:rsidRPr="00B85399" w:rsidRDefault="00B73ABB" w:rsidP="00B73ABB">
            <w:pPr>
              <w:jc w:val="both"/>
              <w:rPr>
                <w:sz w:val="24"/>
                <w:szCs w:val="24"/>
                <w:lang w:val="el-GR"/>
              </w:rPr>
            </w:pPr>
            <w:r w:rsidRPr="00B85399">
              <w:rPr>
                <w:sz w:val="24"/>
                <w:szCs w:val="24"/>
                <w:lang w:val="el-GR"/>
              </w:rPr>
              <w:t xml:space="preserve">Το χάλκινο </w:t>
            </w:r>
            <w:r w:rsidRPr="00B85399">
              <w:rPr>
                <w:b/>
                <w:sz w:val="24"/>
                <w:szCs w:val="24"/>
                <w:lang w:val="el-GR"/>
              </w:rPr>
              <w:t>Γυμνό</w:t>
            </w:r>
            <w:r w:rsidRPr="00B85399">
              <w:rPr>
                <w:sz w:val="24"/>
                <w:szCs w:val="24"/>
                <w:lang w:val="el-GR"/>
              </w:rPr>
              <w:t xml:space="preserve"> του </w:t>
            </w:r>
            <w:r w:rsidRPr="00B85399">
              <w:rPr>
                <w:b/>
                <w:sz w:val="24"/>
                <w:szCs w:val="24"/>
                <w:lang w:val="el-GR"/>
              </w:rPr>
              <w:t xml:space="preserve">Αριστείδη </w:t>
            </w:r>
            <w:proofErr w:type="spellStart"/>
            <w:r w:rsidRPr="00B85399">
              <w:rPr>
                <w:b/>
                <w:sz w:val="24"/>
                <w:szCs w:val="24"/>
                <w:lang w:val="el-GR"/>
              </w:rPr>
              <w:t>Πατσόγλου</w:t>
            </w:r>
            <w:proofErr w:type="spellEnd"/>
            <w:r w:rsidRPr="00B85399">
              <w:rPr>
                <w:sz w:val="24"/>
                <w:szCs w:val="24"/>
                <w:lang w:val="el-GR"/>
              </w:rPr>
              <w:t xml:space="preserve"> με αρίθμηση 3/5 αποτελεί ένα μικρό κόσμημα στο κλείσιμο της δημοπρασίας μαζί με τα τρία γλυπτά του </w:t>
            </w:r>
            <w:r w:rsidRPr="00141F72">
              <w:rPr>
                <w:b/>
                <w:sz w:val="24"/>
                <w:szCs w:val="24"/>
                <w:lang w:val="el-GR"/>
              </w:rPr>
              <w:t>Μόραλη</w:t>
            </w:r>
            <w:r w:rsidRPr="00B85399">
              <w:rPr>
                <w:sz w:val="24"/>
                <w:szCs w:val="24"/>
                <w:lang w:val="el-GR"/>
              </w:rPr>
              <w:t xml:space="preserve"> και τη σύνθεση σε ασβεστόλιθο του </w:t>
            </w:r>
            <w:proofErr w:type="spellStart"/>
            <w:r w:rsidRPr="00141F72">
              <w:rPr>
                <w:b/>
                <w:sz w:val="24"/>
                <w:szCs w:val="24"/>
                <w:lang w:val="el-GR"/>
              </w:rPr>
              <w:t>Πετούση</w:t>
            </w:r>
            <w:proofErr w:type="spellEnd"/>
            <w:r w:rsidRPr="00B85399">
              <w:rPr>
                <w:sz w:val="24"/>
                <w:szCs w:val="24"/>
                <w:lang w:val="el-GR"/>
              </w:rPr>
              <w:t>.</w:t>
            </w:r>
          </w:p>
          <w:p w:rsidR="00B73ABB" w:rsidRPr="00B85399" w:rsidRDefault="00B73ABB" w:rsidP="00B73ABB">
            <w:pPr>
              <w:jc w:val="both"/>
              <w:rPr>
                <w:sz w:val="24"/>
                <w:szCs w:val="24"/>
                <w:lang w:val="el-GR"/>
              </w:rPr>
            </w:pPr>
          </w:p>
          <w:p w:rsidR="00B73ABB" w:rsidRPr="00B85399" w:rsidRDefault="00B73ABB" w:rsidP="00B73ABB">
            <w:pPr>
              <w:jc w:val="both"/>
              <w:rPr>
                <w:sz w:val="24"/>
                <w:szCs w:val="24"/>
                <w:lang w:val="el-GR"/>
              </w:rPr>
            </w:pPr>
            <w:r w:rsidRPr="00B85399">
              <w:rPr>
                <w:sz w:val="24"/>
                <w:szCs w:val="24"/>
                <w:lang w:val="el-GR"/>
              </w:rPr>
              <w:t>Τα έργα του καταλόγου, θα εκτίθενται στο ξενοδοχείο Κλεοπάτρα στην Λευκωσία, στην αίθουσα Μακεδονία τη Δευτέρα 5 και την Τρίτη 6 Ιουνίου, από τις 10 π.μ. μέχρι τις 9 μ.μ. Την Τετάρτη, 7 Ιουνίου, η έκθεση θα τερματιστεί στις 5 μ.μ. και στις 8</w:t>
            </w:r>
            <w:r w:rsidR="00190F55">
              <w:rPr>
                <w:sz w:val="24"/>
                <w:szCs w:val="24"/>
                <w:lang w:val="el-GR"/>
              </w:rPr>
              <w:t xml:space="preserve"> </w:t>
            </w:r>
            <w:bookmarkStart w:id="0" w:name="_GoBack"/>
            <w:bookmarkEnd w:id="0"/>
            <w:r w:rsidRPr="00B85399">
              <w:rPr>
                <w:sz w:val="24"/>
                <w:szCs w:val="24"/>
                <w:lang w:val="el-GR"/>
              </w:rPr>
              <w:t xml:space="preserve">μ.μ. θα ξεκινήσει η δημοπρασία που θα μεταδίδεται απευθείας από τη ψηφιακή πλατφόρμα www.invaluable.com </w:t>
            </w:r>
          </w:p>
          <w:p w:rsidR="00B73ABB" w:rsidRPr="00B85399" w:rsidRDefault="00B73ABB" w:rsidP="00B73ABB">
            <w:pPr>
              <w:jc w:val="both"/>
              <w:rPr>
                <w:sz w:val="24"/>
                <w:szCs w:val="24"/>
                <w:lang w:val="el-GR"/>
              </w:rPr>
            </w:pPr>
          </w:p>
          <w:p w:rsidR="00B73ABB" w:rsidRPr="00B85399" w:rsidRDefault="00B73ABB" w:rsidP="00B73ABB">
            <w:pPr>
              <w:jc w:val="both"/>
              <w:rPr>
                <w:sz w:val="24"/>
                <w:szCs w:val="24"/>
                <w:lang w:val="el-GR"/>
              </w:rPr>
            </w:pPr>
            <w:r w:rsidRPr="00B85399">
              <w:rPr>
                <w:sz w:val="24"/>
                <w:szCs w:val="24"/>
                <w:lang w:val="el-GR"/>
              </w:rPr>
              <w:t>Το κοινό μπορεί να εκφράσει το ενδιαφέρον του τόσο στην αίθουσα όσο και με τηλεφωνική ή  με γραπτή προσφορά.</w:t>
            </w:r>
          </w:p>
          <w:p w:rsidR="00B73ABB" w:rsidRPr="00B85399" w:rsidRDefault="00B73ABB" w:rsidP="00B73ABB">
            <w:pPr>
              <w:jc w:val="both"/>
              <w:rPr>
                <w:sz w:val="24"/>
                <w:szCs w:val="24"/>
                <w:lang w:val="el-GR"/>
              </w:rPr>
            </w:pPr>
          </w:p>
          <w:p w:rsidR="00B73ABB" w:rsidRPr="00B85399" w:rsidRDefault="00C23105" w:rsidP="00C23105">
            <w:pPr>
              <w:rPr>
                <w:sz w:val="24"/>
                <w:szCs w:val="24"/>
                <w:lang w:val="el-GR"/>
              </w:rPr>
            </w:pPr>
            <w:r w:rsidRPr="00B85399">
              <w:rPr>
                <w:sz w:val="24"/>
                <w:szCs w:val="24"/>
                <w:lang w:val="el-GR"/>
              </w:rPr>
              <w:t xml:space="preserve">Διαδικτυακή συμμετοχή μέσω </w:t>
            </w:r>
            <w:r w:rsidRPr="00B85399">
              <w:rPr>
                <w:sz w:val="24"/>
                <w:szCs w:val="24"/>
                <w:lang w:val="el-GR"/>
              </w:rPr>
              <w:t xml:space="preserve">της </w:t>
            </w:r>
            <w:r w:rsidRPr="00B85399">
              <w:rPr>
                <w:sz w:val="24"/>
                <w:szCs w:val="24"/>
                <w:lang w:val="el-GR"/>
              </w:rPr>
              <w:t xml:space="preserve">πλατφόρμας </w:t>
            </w:r>
            <w:r w:rsidRPr="00B85399">
              <w:rPr>
                <w:b/>
                <w:sz w:val="24"/>
                <w:szCs w:val="24"/>
                <w:lang w:val="el-GR"/>
              </w:rPr>
              <w:t>www.invaluable.com</w:t>
            </w:r>
          </w:p>
          <w:p w:rsidR="00B73ABB" w:rsidRPr="00B85399" w:rsidRDefault="00B73ABB" w:rsidP="00B73ABB">
            <w:pPr>
              <w:jc w:val="both"/>
              <w:rPr>
                <w:b/>
                <w:sz w:val="24"/>
                <w:szCs w:val="24"/>
                <w:lang w:val="el-GR"/>
              </w:rPr>
            </w:pPr>
          </w:p>
          <w:p w:rsidR="00C23105" w:rsidRPr="00B85399" w:rsidRDefault="00C23105" w:rsidP="00B73ABB">
            <w:pPr>
              <w:jc w:val="both"/>
              <w:rPr>
                <w:b/>
                <w:sz w:val="24"/>
                <w:szCs w:val="24"/>
                <w:lang w:val="el-GR"/>
              </w:rPr>
            </w:pPr>
          </w:p>
          <w:p w:rsidR="00B73ABB" w:rsidRPr="00B85399" w:rsidRDefault="00B73ABB" w:rsidP="00B73ABB">
            <w:pPr>
              <w:jc w:val="both"/>
              <w:rPr>
                <w:b/>
                <w:sz w:val="24"/>
                <w:szCs w:val="24"/>
                <w:lang w:val="el-GR"/>
              </w:rPr>
            </w:pPr>
          </w:p>
          <w:p w:rsidR="00B73ABB" w:rsidRPr="00B85399" w:rsidRDefault="00B73ABB" w:rsidP="00B73ABB">
            <w:pPr>
              <w:jc w:val="both"/>
              <w:rPr>
                <w:b/>
                <w:sz w:val="24"/>
                <w:szCs w:val="24"/>
                <w:lang w:val="el-GR"/>
              </w:rPr>
            </w:pPr>
            <w:r w:rsidRPr="00B85399">
              <w:rPr>
                <w:b/>
                <w:sz w:val="24"/>
                <w:szCs w:val="24"/>
                <w:lang w:val="el-GR"/>
              </w:rPr>
              <w:t xml:space="preserve">Γενικές Πληροφορίες </w:t>
            </w:r>
          </w:p>
          <w:p w:rsidR="00B73ABB" w:rsidRPr="00B85399" w:rsidRDefault="00B73ABB" w:rsidP="00B73ABB">
            <w:pPr>
              <w:jc w:val="both"/>
              <w:rPr>
                <w:sz w:val="24"/>
                <w:szCs w:val="24"/>
                <w:lang w:val="el-GR"/>
              </w:rPr>
            </w:pPr>
            <w:r w:rsidRPr="00B85399">
              <w:rPr>
                <w:sz w:val="24"/>
                <w:szCs w:val="24"/>
                <w:lang w:val="el-GR"/>
              </w:rPr>
              <w:t xml:space="preserve">Οίκος Δημοπρασιών </w:t>
            </w:r>
            <w:proofErr w:type="spellStart"/>
            <w:r w:rsidRPr="00B85399">
              <w:rPr>
                <w:sz w:val="24"/>
                <w:szCs w:val="24"/>
                <w:lang w:val="el-GR"/>
              </w:rPr>
              <w:t>Ψαθάρης</w:t>
            </w:r>
            <w:proofErr w:type="spellEnd"/>
            <w:r w:rsidRPr="00B85399">
              <w:rPr>
                <w:sz w:val="24"/>
                <w:szCs w:val="24"/>
                <w:lang w:val="el-GR"/>
              </w:rPr>
              <w:t xml:space="preserve"> </w:t>
            </w:r>
          </w:p>
          <w:p w:rsidR="00B73ABB" w:rsidRPr="00B85399" w:rsidRDefault="00B73ABB" w:rsidP="00B73ABB">
            <w:pPr>
              <w:jc w:val="both"/>
              <w:rPr>
                <w:sz w:val="24"/>
                <w:szCs w:val="24"/>
                <w:lang w:val="el-GR"/>
              </w:rPr>
            </w:pPr>
            <w:r w:rsidRPr="00B85399">
              <w:rPr>
                <w:sz w:val="24"/>
                <w:szCs w:val="24"/>
                <w:lang w:val="el-GR"/>
              </w:rPr>
              <w:t xml:space="preserve">Τηλέφωνα: 00357 24621109, 00357 99 564131 </w:t>
            </w:r>
          </w:p>
          <w:p w:rsidR="00B73ABB" w:rsidRPr="00B85399" w:rsidRDefault="00B73ABB" w:rsidP="00B73ABB">
            <w:pPr>
              <w:jc w:val="both"/>
              <w:rPr>
                <w:sz w:val="24"/>
                <w:szCs w:val="24"/>
                <w:lang w:val="el-GR"/>
              </w:rPr>
            </w:pPr>
            <w:r w:rsidRPr="00B85399">
              <w:rPr>
                <w:sz w:val="24"/>
                <w:szCs w:val="24"/>
              </w:rPr>
              <w:t>E</w:t>
            </w:r>
            <w:r w:rsidRPr="00B85399">
              <w:rPr>
                <w:sz w:val="24"/>
                <w:szCs w:val="24"/>
                <w:lang w:val="el-GR"/>
              </w:rPr>
              <w:t>-</w:t>
            </w:r>
            <w:r w:rsidRPr="00B85399">
              <w:rPr>
                <w:sz w:val="24"/>
                <w:szCs w:val="24"/>
              </w:rPr>
              <w:t>mail</w:t>
            </w:r>
            <w:r w:rsidRPr="00B85399">
              <w:rPr>
                <w:sz w:val="24"/>
                <w:szCs w:val="24"/>
                <w:lang w:val="el-GR"/>
              </w:rPr>
              <w:t xml:space="preserve">: </w:t>
            </w:r>
            <w:proofErr w:type="spellStart"/>
            <w:r w:rsidRPr="00B85399">
              <w:rPr>
                <w:sz w:val="24"/>
                <w:szCs w:val="24"/>
              </w:rPr>
              <w:t>psatharisauctions</w:t>
            </w:r>
            <w:proofErr w:type="spellEnd"/>
            <w:r w:rsidRPr="00B85399">
              <w:rPr>
                <w:sz w:val="24"/>
                <w:szCs w:val="24"/>
                <w:lang w:val="el-GR"/>
              </w:rPr>
              <w:t>@</w:t>
            </w:r>
            <w:proofErr w:type="spellStart"/>
            <w:r w:rsidRPr="00B85399">
              <w:rPr>
                <w:sz w:val="24"/>
                <w:szCs w:val="24"/>
              </w:rPr>
              <w:t>cytanet</w:t>
            </w:r>
            <w:proofErr w:type="spellEnd"/>
            <w:r w:rsidRPr="00B85399">
              <w:rPr>
                <w:sz w:val="24"/>
                <w:szCs w:val="24"/>
                <w:lang w:val="el-GR"/>
              </w:rPr>
              <w:t>.</w:t>
            </w:r>
            <w:r w:rsidRPr="00B85399">
              <w:rPr>
                <w:sz w:val="24"/>
                <w:szCs w:val="24"/>
              </w:rPr>
              <w:t>com</w:t>
            </w:r>
            <w:r w:rsidRPr="00B85399">
              <w:rPr>
                <w:sz w:val="24"/>
                <w:szCs w:val="24"/>
                <w:lang w:val="el-GR"/>
              </w:rPr>
              <w:t>.</w:t>
            </w:r>
            <w:r w:rsidRPr="00B85399">
              <w:rPr>
                <w:sz w:val="24"/>
                <w:szCs w:val="24"/>
              </w:rPr>
              <w:t>cy</w:t>
            </w:r>
            <w:r w:rsidRPr="00B85399">
              <w:rPr>
                <w:sz w:val="24"/>
                <w:szCs w:val="24"/>
                <w:lang w:val="el-GR"/>
              </w:rPr>
              <w:t xml:space="preserve"> </w:t>
            </w:r>
          </w:p>
          <w:p w:rsidR="00B73ABB" w:rsidRDefault="00B73ABB" w:rsidP="00B73ABB">
            <w:pPr>
              <w:jc w:val="both"/>
              <w:rPr>
                <w:sz w:val="20"/>
                <w:szCs w:val="20"/>
                <w:lang w:val="el-GR"/>
              </w:rPr>
            </w:pPr>
            <w:r w:rsidRPr="00B85399">
              <w:rPr>
                <w:sz w:val="24"/>
                <w:szCs w:val="24"/>
                <w:lang w:val="el-GR"/>
              </w:rPr>
              <w:t>Ιστοσελίδ</w:t>
            </w:r>
            <w:r w:rsidRPr="00B85399">
              <w:rPr>
                <w:sz w:val="24"/>
                <w:szCs w:val="24"/>
                <w:lang w:val="el-GR"/>
              </w:rPr>
              <w:t xml:space="preserve">α: </w:t>
            </w:r>
            <w:r w:rsidRPr="00B85399">
              <w:rPr>
                <w:sz w:val="24"/>
                <w:szCs w:val="24"/>
                <w:lang w:val="el-GR"/>
              </w:rPr>
              <w:t>www.psatharis-auctions.com.cy</w:t>
            </w:r>
          </w:p>
        </w:tc>
        <w:tc>
          <w:tcPr>
            <w:tcW w:w="5395" w:type="dxa"/>
          </w:tcPr>
          <w:p w:rsidR="00B73ABB" w:rsidRDefault="00B73ABB" w:rsidP="00B73ABB">
            <w:pPr>
              <w:jc w:val="center"/>
              <w:rPr>
                <w:sz w:val="20"/>
                <w:szCs w:val="20"/>
                <w:lang w:val="el-GR"/>
              </w:rPr>
            </w:pPr>
            <w:r>
              <w:rPr>
                <w:noProof/>
                <w:sz w:val="20"/>
                <w:szCs w:val="20"/>
              </w:rPr>
              <w:drawing>
                <wp:inline distT="0" distB="0" distL="0" distR="0" wp14:anchorId="714FE867">
                  <wp:extent cx="2568781" cy="522760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991" cy="5287052"/>
                          </a:xfrm>
                          <a:prstGeom prst="rect">
                            <a:avLst/>
                          </a:prstGeom>
                          <a:noFill/>
                        </pic:spPr>
                      </pic:pic>
                    </a:graphicData>
                  </a:graphic>
                </wp:inline>
              </w:drawing>
            </w:r>
            <w:r>
              <w:rPr>
                <w:sz w:val="20"/>
                <w:szCs w:val="20"/>
                <w:lang w:val="el-GR"/>
              </w:rPr>
              <w:br/>
            </w:r>
            <w:r w:rsidRPr="00B73ABB">
              <w:rPr>
                <w:sz w:val="20"/>
                <w:szCs w:val="20"/>
                <w:lang w:val="el-GR"/>
              </w:rPr>
              <w:t xml:space="preserve">Α. </w:t>
            </w:r>
            <w:proofErr w:type="spellStart"/>
            <w:r w:rsidRPr="00B73ABB">
              <w:rPr>
                <w:sz w:val="20"/>
                <w:szCs w:val="20"/>
                <w:lang w:val="el-GR"/>
              </w:rPr>
              <w:t>Πατσόγλου</w:t>
            </w:r>
            <w:proofErr w:type="spellEnd"/>
            <w:r w:rsidRPr="00B73ABB">
              <w:rPr>
                <w:sz w:val="20"/>
                <w:szCs w:val="20"/>
                <w:lang w:val="el-GR"/>
              </w:rPr>
              <w:t>, Γυμνό (</w:t>
            </w:r>
            <w:proofErr w:type="spellStart"/>
            <w:r w:rsidRPr="00B73ABB">
              <w:rPr>
                <w:sz w:val="20"/>
                <w:szCs w:val="20"/>
                <w:lang w:val="el-GR"/>
              </w:rPr>
              <w:t>Αρ</w:t>
            </w:r>
            <w:proofErr w:type="spellEnd"/>
            <w:r w:rsidRPr="00B73ABB">
              <w:rPr>
                <w:sz w:val="20"/>
                <w:szCs w:val="20"/>
                <w:lang w:val="el-GR"/>
              </w:rPr>
              <w:t xml:space="preserve">. </w:t>
            </w:r>
            <w:proofErr w:type="spellStart"/>
            <w:r w:rsidRPr="00B73ABB">
              <w:rPr>
                <w:sz w:val="20"/>
                <w:szCs w:val="20"/>
                <w:lang w:val="el-GR"/>
              </w:rPr>
              <w:t>Κατ</w:t>
            </w:r>
            <w:proofErr w:type="spellEnd"/>
            <w:r w:rsidRPr="00B73ABB">
              <w:rPr>
                <w:sz w:val="20"/>
                <w:szCs w:val="20"/>
                <w:lang w:val="el-GR"/>
              </w:rPr>
              <w:t>. 117)</w:t>
            </w:r>
          </w:p>
        </w:tc>
      </w:tr>
    </w:tbl>
    <w:p w:rsidR="00B73ABB" w:rsidRPr="00B73ABB" w:rsidRDefault="00B73ABB" w:rsidP="00B73ABB">
      <w:pPr>
        <w:jc w:val="both"/>
        <w:rPr>
          <w:sz w:val="20"/>
          <w:szCs w:val="20"/>
          <w:lang w:val="el-GR"/>
        </w:rPr>
      </w:pPr>
    </w:p>
    <w:sectPr w:rsidR="00B73ABB" w:rsidRPr="00B73ABB" w:rsidSect="007B2A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FC3"/>
    <w:rsid w:val="000B58BF"/>
    <w:rsid w:val="000D1B60"/>
    <w:rsid w:val="00130616"/>
    <w:rsid w:val="00141F72"/>
    <w:rsid w:val="00190F55"/>
    <w:rsid w:val="002512C8"/>
    <w:rsid w:val="002A6B22"/>
    <w:rsid w:val="003052C3"/>
    <w:rsid w:val="003A4FC3"/>
    <w:rsid w:val="005218FF"/>
    <w:rsid w:val="0077286E"/>
    <w:rsid w:val="007B2A9F"/>
    <w:rsid w:val="00B13328"/>
    <w:rsid w:val="00B73ABB"/>
    <w:rsid w:val="00B85399"/>
    <w:rsid w:val="00C23105"/>
    <w:rsid w:val="00F4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94E0C"/>
  <w15:chartTrackingRefBased/>
  <w15:docId w15:val="{3D8F7BE2-33F7-4746-9C44-95E99D5A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2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Κύριο τμήμα A"/>
    <w:rsid w:val="00B73AB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6</Pages>
  <Words>1475</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2023-05-24T15:23:00Z</dcterms:created>
  <dcterms:modified xsi:type="dcterms:W3CDTF">2023-05-24T19:57:00Z</dcterms:modified>
</cp:coreProperties>
</file>